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BBF0870" w14:textId="77777777" w:rsidR="001D72D7" w:rsidRDefault="00995809">
      <w:pPr>
        <w:pStyle w:val="affffffd"/>
        <w:framePr w:wrap="around"/>
      </w:pPr>
      <w:r>
        <w:rPr>
          <w:rFonts w:ascii="Times New Roman"/>
        </w:rPr>
        <w:t>ICS</w:t>
      </w:r>
      <w:r>
        <w:rPr>
          <w:rFonts w:ascii="Cambria Math" w:hAnsi="Cambria Math" w:cs="Cambria Math"/>
        </w:rPr>
        <w:t> </w:t>
      </w:r>
      <w:bookmarkStart w:id="0" w:name="ICS"/>
      <w:r>
        <w:fldChar w:fldCharType="begin">
          <w:ffData>
            <w:name w:val="ICS"/>
            <w:enabled/>
            <w:calcOnExit w:val="0"/>
            <w:helpText w:type="text" w:val="请输入正确的ICS号："/>
            <w:textInput>
              <w:default w:val="点击此处添加ICS号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35.240.60</w:t>
      </w:r>
      <w:r>
        <w:fldChar w:fldCharType="end"/>
      </w:r>
      <w:bookmarkEnd w:id="0"/>
    </w:p>
    <w:bookmarkStart w:id="1" w:name="WXFLH"/>
    <w:p w14:paraId="1AB3A1AF" w14:textId="77777777" w:rsidR="001D72D7" w:rsidRDefault="00995809">
      <w:pPr>
        <w:pStyle w:val="affffffd"/>
        <w:framePr w:wrap="around"/>
      </w:pPr>
      <w:r>
        <w:fldChar w:fldCharType="begin">
          <w:ffData>
            <w:name w:val="WXFLH"/>
            <w:enabled/>
            <w:calcOnExit w:val="0"/>
            <w:helpText w:type="text" w:val="请输入中国标准文献分类号："/>
            <w:textInput>
              <w:default w:val="点击此处添加中国标准文献分类号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R11</w:t>
      </w:r>
      <w:r>
        <w:fldChar w:fldCharType="end"/>
      </w:r>
      <w:bookmarkEnd w:id="1"/>
    </w:p>
    <w:tbl>
      <w:tblPr>
        <w:tblW w:w="95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571"/>
      </w:tblGrid>
      <w:tr w:rsidR="001D72D7" w14:paraId="72C8CC15" w14:textId="77777777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4E66C0" w14:textId="1E9B962B" w:rsidR="001D72D7" w:rsidRDefault="008A75CC">
            <w:pPr>
              <w:pStyle w:val="affffffd"/>
              <w:framePr w:wrap="around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1" locked="0" layoutInCell="1" allowOverlap="1" wp14:anchorId="7BF9FA33" wp14:editId="10BF869B">
                      <wp:simplePos x="0" y="0"/>
                      <wp:positionH relativeFrom="column">
                        <wp:posOffset>-66675</wp:posOffset>
                      </wp:positionH>
                      <wp:positionV relativeFrom="paragraph">
                        <wp:posOffset>0</wp:posOffset>
                      </wp:positionV>
                      <wp:extent cx="866775" cy="198120"/>
                      <wp:effectExtent l="4445" t="3810" r="0" b="0"/>
                      <wp:wrapNone/>
                      <wp:docPr id="6" name="BAH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6775" cy="198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3FA5B1DD" id="BAH" o:spid="_x0000_s1026" style="position:absolute;left:0;text-align:left;margin-left:-5.25pt;margin-top:0;width:68.25pt;height:15.6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" stroked="f"/>
                  </w:pict>
                </mc:Fallback>
              </mc:AlternateContent>
            </w:r>
            <w:r w:rsidR="00995809">
              <w:fldChar w:fldCharType="begin">
                <w:ffData>
                  <w:name w:val="BAH"/>
                  <w:enabled/>
                  <w:calcOnExit w:val="0"/>
                  <w:textInput/>
                </w:ffData>
              </w:fldChar>
            </w:r>
            <w:bookmarkStart w:id="2" w:name="BAH"/>
            <w:r w:rsidR="00995809">
              <w:instrText xml:space="preserve"> FORMTEXT </w:instrText>
            </w:r>
            <w:r w:rsidR="00995809">
              <w:fldChar w:fldCharType="separate"/>
            </w:r>
            <w:r w:rsidR="00995809">
              <w:t>     </w:t>
            </w:r>
            <w:r w:rsidR="00995809">
              <w:fldChar w:fldCharType="end"/>
            </w:r>
            <w:bookmarkEnd w:id="2"/>
          </w:p>
        </w:tc>
      </w:tr>
    </w:tbl>
    <w:bookmarkStart w:id="3" w:name="c1"/>
    <w:p w14:paraId="1C4A370B" w14:textId="77777777" w:rsidR="001D72D7" w:rsidRDefault="00995809">
      <w:pPr>
        <w:pStyle w:val="affff6"/>
        <w:framePr w:wrap="around"/>
      </w:pPr>
      <w:r>
        <w:fldChar w:fldCharType="begin">
          <w:ffData>
            <w:name w:val="c1"/>
            <w:enabled/>
            <w:calcOnExit w:val="0"/>
            <w:textInput>
              <w:maxLength w:val="2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JT</w:t>
      </w:r>
      <w:r>
        <w:fldChar w:fldCharType="end"/>
      </w:r>
      <w:bookmarkEnd w:id="3"/>
    </w:p>
    <w:p w14:paraId="662E6CBF" w14:textId="77777777" w:rsidR="001D72D7" w:rsidRDefault="00995809">
      <w:pPr>
        <w:pStyle w:val="affffff3"/>
        <w:framePr w:wrap="around"/>
      </w:pPr>
      <w:r>
        <w:rPr>
          <w:rFonts w:hint="eastAsia"/>
        </w:rPr>
        <w:t>中华人民共和国</w:t>
      </w:r>
      <w:bookmarkStart w:id="4" w:name="c2"/>
      <w:r>
        <w:fldChar w:fldCharType="begin">
          <w:ffData>
            <w:name w:val="c2"/>
            <w:enabled/>
            <w:calcOnExit w:val="0"/>
            <w:textInput/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交通运输</w:t>
      </w:r>
      <w:r>
        <w:fldChar w:fldCharType="end"/>
      </w:r>
      <w:bookmarkEnd w:id="4"/>
      <w:r>
        <w:rPr>
          <w:rFonts w:hint="eastAsia"/>
        </w:rPr>
        <w:t>行业标准</w:t>
      </w:r>
    </w:p>
    <w:bookmarkStart w:id="5" w:name="StdNo0"/>
    <w:p w14:paraId="1E0ECDBB" w14:textId="77777777" w:rsidR="001D72D7" w:rsidRDefault="00995809">
      <w:pPr>
        <w:pStyle w:val="23"/>
        <w:framePr w:wrap="around"/>
      </w:pPr>
      <w:r>
        <w:rPr>
          <w:rFonts w:ascii="Times New Roman"/>
        </w:rPr>
        <w:fldChar w:fldCharType="begin">
          <w:ffData>
            <w:name w:val="StdNo0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Times New Roman"/>
        </w:rPr>
        <w:instrText xml:space="preserve"> FORMTEXT </w:instrText>
      </w:r>
      <w:r>
        <w:rPr>
          <w:rFonts w:ascii="Times New Roman"/>
        </w:rPr>
      </w:r>
      <w:r>
        <w:rPr>
          <w:rFonts w:ascii="Times New Roman"/>
        </w:rPr>
        <w:fldChar w:fldCharType="separate"/>
      </w:r>
      <w:r>
        <w:rPr>
          <w:rFonts w:ascii="Times New Roman" w:hint="eastAsia"/>
        </w:rPr>
        <w:t>JT</w:t>
      </w:r>
      <w:r>
        <w:rPr>
          <w:rFonts w:ascii="Times New Roman"/>
        </w:rPr>
        <w:fldChar w:fldCharType="end"/>
      </w:r>
      <w:bookmarkEnd w:id="5"/>
      <w:r>
        <w:rPr>
          <w:rFonts w:ascii="Times New Roman"/>
        </w:rPr>
        <w:t xml:space="preserve">/T </w:t>
      </w:r>
      <w:bookmarkStart w:id="6" w:name="StdNo1"/>
      <w:r>
        <w:fldChar w:fldCharType="begin">
          <w:ffData>
            <w:name w:val="StdNo1"/>
            <w:enabled/>
            <w:calcOnExit w:val="0"/>
            <w:textInput>
              <w:default w:val="XXXXX"/>
            </w:textInput>
          </w:ffData>
        </w:fldChar>
      </w:r>
      <w:r>
        <w:instrText xml:space="preserve"> FORMTEXT </w:instrText>
      </w:r>
      <w:r>
        <w:fldChar w:fldCharType="separate"/>
      </w:r>
      <w:r>
        <w:t>XXXXX</w:t>
      </w:r>
      <w:r>
        <w:fldChar w:fldCharType="end"/>
      </w:r>
      <w:bookmarkEnd w:id="6"/>
      <w:r>
        <w:t>—</w:t>
      </w:r>
      <w:bookmarkStart w:id="7" w:name="StdNo2"/>
      <w:r>
        <w:fldChar w:fldCharType="begin">
          <w:ffData>
            <w:name w:val="StdNo2"/>
            <w:enabled/>
            <w:calcOnExit w:val="0"/>
            <w:textInput>
              <w:default w:val="XXXX"/>
              <w:maxLength w:val="4"/>
            </w:textInput>
          </w:ffData>
        </w:fldChar>
      </w:r>
      <w:r>
        <w:instrText xml:space="preserve"> FORMTEXT </w:instrText>
      </w:r>
      <w:r>
        <w:fldChar w:fldCharType="separate"/>
      </w:r>
      <w:r>
        <w:t>XXXX</w:t>
      </w:r>
      <w:r>
        <w:fldChar w:fldCharType="end"/>
      </w:r>
      <w:bookmarkEnd w:id="7"/>
    </w:p>
    <w:tbl>
      <w:tblPr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356"/>
      </w:tblGrid>
      <w:tr w:rsidR="001D72D7" w14:paraId="7F63EBA8" w14:textId="7777777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bookmarkStart w:id="8" w:name="DT"/>
          <w:p w14:paraId="38F73974" w14:textId="7BF88FB8" w:rsidR="001D72D7" w:rsidRDefault="008A75CC">
            <w:pPr>
              <w:pStyle w:val="afffff0"/>
              <w:framePr w:wrap="around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1" locked="0" layoutInCell="1" allowOverlap="1" wp14:anchorId="40005F6D" wp14:editId="7844A19A">
                      <wp:simplePos x="0" y="0"/>
                      <wp:positionH relativeFrom="column">
                        <wp:posOffset>4734560</wp:posOffset>
                      </wp:positionH>
                      <wp:positionV relativeFrom="paragraph">
                        <wp:posOffset>34290</wp:posOffset>
                      </wp:positionV>
                      <wp:extent cx="1143000" cy="228600"/>
                      <wp:effectExtent l="0" t="0" r="3175" b="0"/>
                      <wp:wrapNone/>
                      <wp:docPr id="5" name="DT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1195A735" id="DT" o:spid="_x0000_s1026" style="position:absolute;left:0;text-align:left;margin-left:372.8pt;margin-top:2.7pt;width:90pt;height:18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" stroked="f"/>
                  </w:pict>
                </mc:Fallback>
              </mc:AlternateContent>
            </w:r>
            <w:r w:rsidR="00995809">
              <w:fldChar w:fldCharType="begin">
                <w:ffData>
                  <w:name w:val="DT"/>
                  <w:enabled/>
                  <w:calcOnExit w:val="0"/>
                  <w:textInput/>
                </w:ffData>
              </w:fldChar>
            </w:r>
            <w:r w:rsidR="00995809">
              <w:instrText xml:space="preserve"> FORMTEXT </w:instrText>
            </w:r>
            <w:r w:rsidR="00995809">
              <w:fldChar w:fldCharType="separate"/>
            </w:r>
            <w:r w:rsidR="00995809">
              <w:t>     </w:t>
            </w:r>
            <w:r w:rsidR="00995809">
              <w:fldChar w:fldCharType="end"/>
            </w:r>
            <w:bookmarkEnd w:id="8"/>
          </w:p>
        </w:tc>
      </w:tr>
    </w:tbl>
    <w:p w14:paraId="3754880A" w14:textId="77777777" w:rsidR="001D72D7" w:rsidRDefault="001D72D7">
      <w:pPr>
        <w:pStyle w:val="23"/>
        <w:framePr w:wrap="around"/>
      </w:pPr>
    </w:p>
    <w:p w14:paraId="40F3B2C9" w14:textId="77777777" w:rsidR="001D72D7" w:rsidRDefault="001D72D7">
      <w:pPr>
        <w:pStyle w:val="23"/>
        <w:framePr w:wrap="around"/>
      </w:pPr>
    </w:p>
    <w:p w14:paraId="62DE5B3A" w14:textId="77777777" w:rsidR="00D561B3" w:rsidRDefault="004C2596" w:rsidP="00D959EA">
      <w:pPr>
        <w:pStyle w:val="afffff1"/>
        <w:framePr w:w="9211" w:wrap="around" w:x="1428" w:y="6387"/>
        <w:rPr>
          <w:noProof/>
        </w:rPr>
      </w:pPr>
      <w:r>
        <w:fldChar w:fldCharType="begin">
          <w:ffData>
            <w:name w:val="StdName"/>
            <w:enabled/>
            <w:calcOnExit w:val="0"/>
            <w:textInput>
              <w:default w:val="水路客运联网售票技术规范"/>
            </w:textInput>
          </w:ffData>
        </w:fldChar>
      </w:r>
      <w:bookmarkStart w:id="9" w:name="StdName"/>
      <w:r>
        <w:instrText xml:space="preserve"> FORMTEXT </w:instrText>
      </w:r>
      <w:r>
        <w:fldChar w:fldCharType="separate"/>
      </w:r>
      <w:r>
        <w:rPr>
          <w:rFonts w:hint="eastAsia"/>
          <w:noProof/>
        </w:rPr>
        <w:t>水路客运</w:t>
      </w:r>
      <w:r w:rsidR="005001D5">
        <w:rPr>
          <w:rFonts w:hint="eastAsia"/>
          <w:noProof/>
        </w:rPr>
        <w:t>电子船票</w:t>
      </w:r>
      <w:r>
        <w:rPr>
          <w:rFonts w:hint="eastAsia"/>
          <w:noProof/>
        </w:rPr>
        <w:t>技术规范</w:t>
      </w:r>
    </w:p>
    <w:p w14:paraId="601EA9FA" w14:textId="6F55F21E" w:rsidR="001D72D7" w:rsidRDefault="00D561B3" w:rsidP="00D959EA">
      <w:pPr>
        <w:pStyle w:val="afffff1"/>
        <w:framePr w:w="9211" w:wrap="around" w:x="1428" w:y="6387"/>
      </w:pPr>
      <w:r>
        <w:rPr>
          <w:rFonts w:hint="eastAsia"/>
        </w:rPr>
        <w:t>第1部分 总体架构和业务流程</w:t>
      </w:r>
      <w:r w:rsidR="004C2596">
        <w:fldChar w:fldCharType="end"/>
      </w:r>
      <w:bookmarkEnd w:id="9"/>
    </w:p>
    <w:p w14:paraId="136BB750" w14:textId="107D0853" w:rsidR="001D72D7" w:rsidRDefault="00E667A2" w:rsidP="00D959EA">
      <w:pPr>
        <w:pStyle w:val="afffff2"/>
        <w:framePr w:w="9211" w:wrap="around" w:x="1428" w:y="6387"/>
      </w:pPr>
      <w:r>
        <w:fldChar w:fldCharType="begin">
          <w:ffData>
            <w:name w:val="StdEnglishName"/>
            <w:enabled/>
            <w:calcOnExit w:val="0"/>
            <w:textInput>
              <w:default w:val="Water passenger transport ticketing system                               Part1:General technical requirements"/>
            </w:textInput>
          </w:ffData>
        </w:fldChar>
      </w:r>
      <w:bookmarkStart w:id="10" w:name="StdEnglishName"/>
      <w:r>
        <w:instrText xml:space="preserve"> FORMTEXT </w:instrText>
      </w:r>
      <w:r>
        <w:fldChar w:fldCharType="separate"/>
      </w:r>
      <w:r>
        <w:rPr>
          <w:noProof/>
        </w:rPr>
        <w:t xml:space="preserve">Water passenger transport </w:t>
      </w:r>
      <w:r w:rsidR="00700F28">
        <w:rPr>
          <w:rFonts w:hint="eastAsia"/>
          <w:noProof/>
        </w:rPr>
        <w:t xml:space="preserve">electronic </w:t>
      </w:r>
      <w:r>
        <w:rPr>
          <w:noProof/>
        </w:rPr>
        <w:t>ticket</w:t>
      </w:r>
      <w:r w:rsidR="00700F28">
        <w:rPr>
          <w:rFonts w:hint="eastAsia"/>
          <w:noProof/>
        </w:rPr>
        <w:t>s</w:t>
      </w:r>
      <w:r>
        <w:rPr>
          <w:noProof/>
        </w:rPr>
        <w:t xml:space="preserve"> </w:t>
      </w:r>
      <w:r w:rsidR="00FA7428">
        <w:rPr>
          <w:rFonts w:hint="eastAsia"/>
          <w:noProof/>
        </w:rPr>
        <w:t>technical requirements</w:t>
      </w:r>
      <w:r>
        <w:rPr>
          <w:noProof/>
        </w:rPr>
        <w:t xml:space="preserve">                               Part1:General </w:t>
      </w:r>
      <w:r w:rsidR="00700F28">
        <w:rPr>
          <w:rFonts w:hint="eastAsia"/>
          <w:noProof/>
        </w:rPr>
        <w:t>architecture and work flow</w:t>
      </w:r>
      <w:r>
        <w:fldChar w:fldCharType="end"/>
      </w:r>
      <w:bookmarkEnd w:id="10"/>
    </w:p>
    <w:bookmarkStart w:id="11" w:name="YZBS"/>
    <w:p w14:paraId="26642339" w14:textId="77777777" w:rsidR="001D72D7" w:rsidRDefault="00995809" w:rsidP="00D959EA">
      <w:pPr>
        <w:pStyle w:val="afffff3"/>
        <w:framePr w:w="9211" w:wrap="around" w:x="1428" w:y="6387"/>
      </w:pPr>
      <w:r>
        <w:fldChar w:fldCharType="begin">
          <w:ffData>
            <w:name w:val="YZBS"/>
            <w:enabled/>
            <w:calcOnExit w:val="0"/>
            <w:textInput>
              <w:default w:val="点击此处添加与国际标准一致性程度的标识"/>
            </w:textInput>
          </w:ffData>
        </w:fldChar>
      </w:r>
      <w:r>
        <w:instrText xml:space="preserve"> FORMTEXT </w:instrText>
      </w:r>
      <w:r>
        <w:fldChar w:fldCharType="separate"/>
      </w:r>
      <w:r>
        <w:t>     </w:t>
      </w:r>
      <w:r>
        <w:fldChar w:fldCharType="end"/>
      </w:r>
      <w:bookmarkEnd w:id="11"/>
    </w:p>
    <w:tbl>
      <w:tblPr>
        <w:tblW w:w="98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55"/>
      </w:tblGrid>
      <w:tr w:rsidR="001D72D7" w14:paraId="4C0DB45D" w14:textId="77777777"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A80D28" w14:textId="77777777" w:rsidR="001D72D7" w:rsidRDefault="001D72D7" w:rsidP="00D959EA">
            <w:pPr>
              <w:pStyle w:val="afffff4"/>
              <w:framePr w:w="9211" w:wrap="around" w:x="1428" w:y="6387"/>
            </w:pPr>
          </w:p>
        </w:tc>
      </w:tr>
      <w:tr w:rsidR="001D72D7" w14:paraId="0C22FE68" w14:textId="77777777"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CD1ECA" w14:textId="77777777" w:rsidR="001D72D7" w:rsidRDefault="003772FA" w:rsidP="00D959EA">
            <w:pPr>
              <w:pStyle w:val="afffff5"/>
              <w:framePr w:w="9211" w:wrap="around" w:x="1428" w:y="6387"/>
            </w:pPr>
            <w:r>
              <w:fldChar w:fldCharType="begin">
                <w:ffData>
                  <w:name w:val="WCRQ"/>
                  <w:enabled/>
                  <w:calcOnExit w:val="0"/>
                  <w:textInput>
                    <w:default w:val="标准草案"/>
                  </w:textInput>
                </w:ffData>
              </w:fldChar>
            </w:r>
            <w:bookmarkStart w:id="12" w:name="WCRQ"/>
            <w:r>
              <w:instrText xml:space="preserve"> FORMTEXT </w:instrText>
            </w:r>
            <w:r>
              <w:fldChar w:fldCharType="separate"/>
            </w:r>
            <w:r>
              <w:rPr>
                <w:rFonts w:hint="eastAsia"/>
                <w:noProof/>
              </w:rPr>
              <w:t>标准草案</w:t>
            </w:r>
            <w:r>
              <w:fldChar w:fldCharType="end"/>
            </w:r>
            <w:bookmarkEnd w:id="12"/>
          </w:p>
        </w:tc>
      </w:tr>
    </w:tbl>
    <w:bookmarkStart w:id="13" w:name="FY"/>
    <w:p w14:paraId="35869926" w14:textId="1B4759BB" w:rsidR="001D72D7" w:rsidRDefault="00995809">
      <w:pPr>
        <w:pStyle w:val="afffffff2"/>
        <w:framePr w:wrap="around" w:hAnchor="page" w:x="1240"/>
      </w:pPr>
      <w:r>
        <w:rPr>
          <w:rFonts w:ascii="黑体"/>
        </w:rPr>
        <w:fldChar w:fldCharType="begin">
          <w:ffData>
            <w:name w:val="FY"/>
            <w:enabled/>
            <w:calcOnExit w:val="0"/>
            <w:textInput>
              <w:default w:val="XXXX"/>
              <w:maxLength w:val="4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13"/>
      <w:r>
        <w:rPr>
          <w:rFonts w:ascii="黑体"/>
        </w:rPr>
        <w:t>-</w:t>
      </w:r>
      <w:r>
        <w:rPr>
          <w:rFonts w:ascii="黑体"/>
        </w:rPr>
        <w:fldChar w:fldCharType="begin">
          <w:ffData>
            <w:name w:val="FM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r>
        <w:rPr>
          <w:rFonts w:ascii="黑体"/>
        </w:rPr>
        <w:t>-</w:t>
      </w:r>
      <w:bookmarkStart w:id="14" w:name="FD"/>
      <w:r>
        <w:rPr>
          <w:rFonts w:ascii="黑体"/>
        </w:rPr>
        <w:fldChar w:fldCharType="begin">
          <w:ffData>
            <w:name w:val="FD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4"/>
      <w:r>
        <w:rPr>
          <w:rFonts w:hint="eastAsia"/>
        </w:rPr>
        <w:t>发布</w:t>
      </w:r>
      <w:r w:rsidR="008A75CC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6959BDD3" wp14:editId="1447A310">
                <wp:simplePos x="0" y="0"/>
                <wp:positionH relativeFrom="column">
                  <wp:posOffset>-635</wp:posOffset>
                </wp:positionH>
                <wp:positionV relativeFrom="page">
                  <wp:posOffset>9251950</wp:posOffset>
                </wp:positionV>
                <wp:extent cx="6120130" cy="0"/>
                <wp:effectExtent l="5080" t="12700" r="8890" b="6350"/>
                <wp:wrapNone/>
                <wp:docPr id="4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EF75EDA" id="Line 11" o:spid="_x0000_s1026" style="position:absolute;left:0;text-align:lef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.05pt,728.5pt" to="481.85pt,7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">
                <w10:wrap anchory="page"/>
                <w10:anchorlock/>
              </v:line>
            </w:pict>
          </mc:Fallback>
        </mc:AlternateContent>
      </w:r>
    </w:p>
    <w:bookmarkStart w:id="15" w:name="SY"/>
    <w:p w14:paraId="07AE1795" w14:textId="77777777" w:rsidR="001D72D7" w:rsidRDefault="00995809">
      <w:pPr>
        <w:pStyle w:val="afffffff3"/>
        <w:framePr w:wrap="around" w:hAnchor="page" w:x="6933" w:y="14033"/>
      </w:pPr>
      <w:r>
        <w:rPr>
          <w:rFonts w:ascii="黑体"/>
        </w:rPr>
        <w:fldChar w:fldCharType="begin">
          <w:ffData>
            <w:name w:val="SY"/>
            <w:enabled/>
            <w:calcOnExit w:val="0"/>
            <w:textInput>
              <w:default w:val="XXXX"/>
              <w:maxLength w:val="4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15"/>
      <w:r>
        <w:rPr>
          <w:rFonts w:ascii="黑体"/>
        </w:rPr>
        <w:t>-</w:t>
      </w:r>
      <w:bookmarkStart w:id="16" w:name="SM"/>
      <w:r>
        <w:rPr>
          <w:rFonts w:ascii="黑体"/>
        </w:rPr>
        <w:fldChar w:fldCharType="begin">
          <w:ffData>
            <w:name w:val="SM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6"/>
      <w:r>
        <w:rPr>
          <w:rFonts w:ascii="黑体"/>
        </w:rPr>
        <w:t>-</w:t>
      </w:r>
      <w:bookmarkStart w:id="17" w:name="SD"/>
      <w:r>
        <w:rPr>
          <w:rFonts w:ascii="黑体"/>
        </w:rPr>
        <w:fldChar w:fldCharType="begin">
          <w:ffData>
            <w:name w:val="SD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7"/>
      <w:r>
        <w:rPr>
          <w:rFonts w:hint="eastAsia"/>
        </w:rPr>
        <w:t>实施</w:t>
      </w:r>
    </w:p>
    <w:bookmarkStart w:id="18" w:name="fm"/>
    <w:p w14:paraId="3CCB5B43" w14:textId="77777777" w:rsidR="001D72D7" w:rsidRDefault="00995809">
      <w:pPr>
        <w:pStyle w:val="affffff4"/>
        <w:framePr w:wrap="around"/>
      </w:pPr>
      <w:r>
        <w:fldChar w:fldCharType="begin">
          <w:ffData>
            <w:name w:val="fm"/>
            <w:enabled/>
            <w:calcOnExit w:val="0"/>
            <w:textInput/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中华人民共和国交通运输部</w:t>
      </w:r>
      <w:r>
        <w:fldChar w:fldCharType="end"/>
      </w:r>
      <w:bookmarkEnd w:id="18"/>
      <w:r>
        <w:rPr>
          <w:rFonts w:ascii="Cambria Math" w:hAnsi="Cambria Math" w:cs="Cambria Math"/>
        </w:rPr>
        <w:t>   </w:t>
      </w:r>
      <w:r>
        <w:rPr>
          <w:rStyle w:val="affffd"/>
          <w:rFonts w:hint="eastAsia"/>
        </w:rPr>
        <w:t>发布</w:t>
      </w:r>
    </w:p>
    <w:p w14:paraId="6078F2A7" w14:textId="27AEAA81" w:rsidR="001D72D7" w:rsidRDefault="008A75CC">
      <w:pPr>
        <w:pStyle w:val="afff4"/>
        <w:sectPr w:rsidR="001D72D7">
          <w:headerReference w:type="even" r:id="rId11"/>
          <w:footerReference w:type="even" r:id="rId12"/>
          <w:pgSz w:w="11906" w:h="16838"/>
          <w:pgMar w:top="567" w:right="1134" w:bottom="1134" w:left="1417" w:header="0" w:footer="0" w:gutter="0"/>
          <w:pgNumType w:fmt="upperRoman" w:start="1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2D430B4" wp14:editId="18E1C0D0">
                <wp:simplePos x="0" y="0"/>
                <wp:positionH relativeFrom="column">
                  <wp:posOffset>-635</wp:posOffset>
                </wp:positionH>
                <wp:positionV relativeFrom="paragraph">
                  <wp:posOffset>2339975</wp:posOffset>
                </wp:positionV>
                <wp:extent cx="6120130" cy="0"/>
                <wp:effectExtent l="13335" t="13970" r="10160" b="5080"/>
                <wp:wrapNone/>
                <wp:docPr id="2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3BFC7D8" id="Line 12" o:spid="_x0000_s1026" style="position:absolute;left:0;text-align:lef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184.25pt" to="481.85pt,1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"/>
            </w:pict>
          </mc:Fallback>
        </mc:AlternateContent>
      </w:r>
    </w:p>
    <w:p w14:paraId="32BD01DF" w14:textId="74B2C4BA" w:rsidR="00193409" w:rsidRPr="00193409" w:rsidRDefault="00193409" w:rsidP="00193409">
      <w:pPr>
        <w:pStyle w:val="affff2"/>
      </w:pPr>
      <w:bookmarkStart w:id="19" w:name="_Toc384194765"/>
      <w:bookmarkStart w:id="20" w:name="_Toc384219157"/>
      <w:bookmarkStart w:id="21" w:name="_Toc384219238"/>
      <w:bookmarkStart w:id="22" w:name="_Toc384219520"/>
      <w:bookmarkStart w:id="23" w:name="_Toc384219623"/>
      <w:bookmarkStart w:id="24" w:name="_Toc384736889"/>
      <w:bookmarkStart w:id="25" w:name="_Toc408407022"/>
      <w:bookmarkStart w:id="26" w:name="_Toc34121209"/>
      <w:bookmarkStart w:id="27" w:name="_Toc34121804"/>
      <w:bookmarkStart w:id="28" w:name="_Toc34837863"/>
      <w:bookmarkStart w:id="29" w:name="_Toc34837995"/>
      <w:bookmarkStart w:id="30" w:name="_Toc35262476"/>
      <w:r w:rsidRPr="00193409">
        <w:rPr>
          <w:rFonts w:hint="eastAsia"/>
        </w:rPr>
        <w:lastRenderedPageBreak/>
        <w:t>目</w:t>
      </w:r>
      <w:bookmarkStart w:id="31" w:name="BKML"/>
      <w:r w:rsidRPr="00193409">
        <w:rPr>
          <w:rFonts w:hAnsi="黑体"/>
        </w:rPr>
        <w:t> </w:t>
      </w:r>
      <w:r w:rsidRPr="00193409">
        <w:rPr>
          <w:rFonts w:hAnsi="黑体"/>
        </w:rPr>
        <w:t> </w:t>
      </w:r>
      <w:r w:rsidRPr="00193409">
        <w:rPr>
          <w:rFonts w:hint="eastAsia"/>
        </w:rPr>
        <w:t>次</w:t>
      </w:r>
      <w:bookmarkEnd w:id="31"/>
    </w:p>
    <w:p w14:paraId="519439D2" w14:textId="77777777" w:rsidR="00193409" w:rsidRPr="00193409" w:rsidRDefault="00193409" w:rsidP="00193409">
      <w:pPr>
        <w:pStyle w:val="11"/>
        <w:spacing w:before="78" w:after="78"/>
        <w:rPr>
          <w:rFonts w:asciiTheme="minorHAnsi" w:eastAsiaTheme="minorEastAsia" w:hAnsiTheme="minorHAnsi" w:cstheme="minorBidi"/>
          <w:noProof/>
          <w:szCs w:val="22"/>
        </w:rPr>
      </w:pPr>
      <w:r w:rsidRPr="00193409">
        <w:fldChar w:fldCharType="begin" w:fldLock="1"/>
      </w:r>
      <w:r w:rsidRPr="00193409">
        <w:instrText xml:space="preserve"> </w:instrText>
      </w:r>
      <w:r w:rsidRPr="00193409">
        <w:rPr>
          <w:rFonts w:hint="eastAsia"/>
        </w:rPr>
        <w:instrText>TOC \h \z \t"前言、引言标题,1,参考文献、索引标题,1,章标题,1,参考文献,1,附录标识,1,一级条标题, 3" \* MERGEFORMAT</w:instrText>
      </w:r>
      <w:r w:rsidRPr="00193409">
        <w:instrText xml:space="preserve"> </w:instrText>
      </w:r>
      <w:r w:rsidRPr="00193409">
        <w:fldChar w:fldCharType="separate"/>
      </w:r>
      <w:hyperlink w:anchor="_Toc35265513" w:history="1">
        <w:r w:rsidRPr="00193409">
          <w:rPr>
            <w:rStyle w:val="afffc"/>
            <w:rFonts w:hint="eastAsia"/>
            <w:noProof/>
          </w:rPr>
          <w:t>前</w:t>
        </w:r>
        <w:r w:rsidRPr="00193409">
          <w:rPr>
            <w:rStyle w:val="afffc"/>
            <w:rFonts w:ascii="Cambria Math" w:hAnsi="Cambria Math" w:cs="Cambria Math"/>
            <w:noProof/>
          </w:rPr>
          <w:t>  </w:t>
        </w:r>
        <w:r w:rsidRPr="00193409">
          <w:rPr>
            <w:rStyle w:val="afffc"/>
            <w:rFonts w:hint="eastAsia"/>
            <w:noProof/>
          </w:rPr>
          <w:t>言</w:t>
        </w:r>
        <w:r w:rsidRPr="00193409">
          <w:rPr>
            <w:noProof/>
            <w:webHidden/>
          </w:rPr>
          <w:tab/>
        </w:r>
        <w:r w:rsidRPr="00193409">
          <w:rPr>
            <w:noProof/>
            <w:webHidden/>
          </w:rPr>
          <w:fldChar w:fldCharType="begin" w:fldLock="1"/>
        </w:r>
        <w:r w:rsidRPr="00193409">
          <w:rPr>
            <w:noProof/>
            <w:webHidden/>
          </w:rPr>
          <w:instrText xml:space="preserve"> PAGEREF _Toc35265513 \h </w:instrText>
        </w:r>
        <w:r w:rsidRPr="00193409">
          <w:rPr>
            <w:noProof/>
            <w:webHidden/>
          </w:rPr>
        </w:r>
        <w:r w:rsidRPr="00193409">
          <w:rPr>
            <w:noProof/>
            <w:webHidden/>
          </w:rPr>
          <w:fldChar w:fldCharType="separate"/>
        </w:r>
        <w:r w:rsidRPr="00193409">
          <w:rPr>
            <w:noProof/>
            <w:webHidden/>
          </w:rPr>
          <w:t>II</w:t>
        </w:r>
        <w:r w:rsidRPr="00193409">
          <w:rPr>
            <w:noProof/>
            <w:webHidden/>
          </w:rPr>
          <w:fldChar w:fldCharType="end"/>
        </w:r>
      </w:hyperlink>
    </w:p>
    <w:p w14:paraId="3E7AFD63" w14:textId="71421CAD" w:rsidR="00193409" w:rsidRPr="00193409" w:rsidRDefault="00000B34" w:rsidP="00193409">
      <w:pPr>
        <w:pStyle w:val="11"/>
        <w:spacing w:before="78" w:after="78"/>
        <w:rPr>
          <w:rFonts w:asciiTheme="minorHAnsi" w:eastAsiaTheme="minorEastAsia" w:hAnsiTheme="minorHAnsi" w:cstheme="minorBidi"/>
          <w:noProof/>
          <w:szCs w:val="22"/>
        </w:rPr>
      </w:pPr>
      <w:hyperlink w:anchor="_Toc35265514" w:history="1">
        <w:r w:rsidR="00193409" w:rsidRPr="00193409">
          <w:rPr>
            <w:rStyle w:val="afffc"/>
            <w:noProof/>
          </w:rPr>
          <w:t>1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范围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_Toc35265514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1</w:t>
        </w:r>
        <w:r w:rsidR="00193409" w:rsidRPr="00193409">
          <w:rPr>
            <w:noProof/>
            <w:webHidden/>
          </w:rPr>
          <w:fldChar w:fldCharType="end"/>
        </w:r>
      </w:hyperlink>
    </w:p>
    <w:p w14:paraId="0F579F7A" w14:textId="7E1D33DD" w:rsidR="00193409" w:rsidRPr="00193409" w:rsidRDefault="00000B34" w:rsidP="00193409">
      <w:pPr>
        <w:pStyle w:val="11"/>
        <w:spacing w:before="78" w:after="78"/>
        <w:rPr>
          <w:rFonts w:asciiTheme="minorHAnsi" w:eastAsiaTheme="minorEastAsia" w:hAnsiTheme="minorHAnsi" w:cstheme="minorBidi"/>
          <w:noProof/>
          <w:szCs w:val="22"/>
        </w:rPr>
      </w:pPr>
      <w:hyperlink w:anchor="_Toc35265515" w:history="1">
        <w:r w:rsidR="00193409" w:rsidRPr="00193409">
          <w:rPr>
            <w:rStyle w:val="afffc"/>
            <w:noProof/>
          </w:rPr>
          <w:t>2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规范性引用文件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_Toc35265515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1</w:t>
        </w:r>
        <w:r w:rsidR="00193409" w:rsidRPr="00193409">
          <w:rPr>
            <w:noProof/>
            <w:webHidden/>
          </w:rPr>
          <w:fldChar w:fldCharType="end"/>
        </w:r>
      </w:hyperlink>
    </w:p>
    <w:p w14:paraId="2F8DBD00" w14:textId="349553A5" w:rsidR="00193409" w:rsidRPr="00193409" w:rsidRDefault="00000B34" w:rsidP="00193409">
      <w:pPr>
        <w:pStyle w:val="11"/>
        <w:spacing w:before="78" w:after="78"/>
        <w:rPr>
          <w:rFonts w:asciiTheme="minorHAnsi" w:eastAsiaTheme="minorEastAsia" w:hAnsiTheme="minorHAnsi" w:cstheme="minorBidi"/>
          <w:noProof/>
          <w:szCs w:val="22"/>
        </w:rPr>
      </w:pPr>
      <w:hyperlink w:anchor="_Toc35265516" w:history="1">
        <w:r w:rsidR="00193409" w:rsidRPr="00193409">
          <w:rPr>
            <w:rStyle w:val="afffc"/>
            <w:noProof/>
          </w:rPr>
          <w:t>3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术语、定义和缩略语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_Toc35265516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1</w:t>
        </w:r>
        <w:r w:rsidR="00193409" w:rsidRPr="00193409">
          <w:rPr>
            <w:noProof/>
            <w:webHidden/>
          </w:rPr>
          <w:fldChar w:fldCharType="end"/>
        </w:r>
      </w:hyperlink>
    </w:p>
    <w:p w14:paraId="6B986CE2" w14:textId="287A162F" w:rsidR="00193409" w:rsidRPr="00193409" w:rsidRDefault="00000B34" w:rsidP="00193409">
      <w:pPr>
        <w:pStyle w:val="30"/>
        <w:ind w:firstLine="210"/>
        <w:rPr>
          <w:rFonts w:asciiTheme="minorHAnsi" w:eastAsiaTheme="minorEastAsia" w:hAnsiTheme="minorHAnsi" w:cstheme="minorBidi"/>
          <w:noProof/>
          <w:szCs w:val="22"/>
        </w:rPr>
      </w:pPr>
      <w:hyperlink w:anchor="_Toc35265517" w:history="1">
        <w:r w:rsidR="00193409" w:rsidRPr="00193409">
          <w:rPr>
            <w:rStyle w:val="afffc"/>
            <w:noProof/>
          </w:rPr>
          <w:t>3.1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术语和定义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_Toc35265517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1</w:t>
        </w:r>
        <w:r w:rsidR="00193409" w:rsidRPr="00193409">
          <w:rPr>
            <w:noProof/>
            <w:webHidden/>
          </w:rPr>
          <w:fldChar w:fldCharType="end"/>
        </w:r>
      </w:hyperlink>
    </w:p>
    <w:p w14:paraId="519609AB" w14:textId="4CD987A3" w:rsidR="00193409" w:rsidRPr="00193409" w:rsidRDefault="00000B34" w:rsidP="00193409">
      <w:pPr>
        <w:pStyle w:val="11"/>
        <w:spacing w:before="78" w:after="78"/>
        <w:rPr>
          <w:rFonts w:asciiTheme="minorHAnsi" w:eastAsiaTheme="minorEastAsia" w:hAnsiTheme="minorHAnsi" w:cstheme="minorBidi"/>
          <w:noProof/>
          <w:szCs w:val="22"/>
        </w:rPr>
      </w:pPr>
      <w:hyperlink w:anchor="_Toc35265518" w:history="1">
        <w:r w:rsidR="00193409" w:rsidRPr="00193409">
          <w:rPr>
            <w:rStyle w:val="afffc"/>
            <w:noProof/>
          </w:rPr>
          <w:t>4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总体架构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_Toc35265518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1</w:t>
        </w:r>
        <w:r w:rsidR="00193409" w:rsidRPr="00193409">
          <w:rPr>
            <w:noProof/>
            <w:webHidden/>
          </w:rPr>
          <w:fldChar w:fldCharType="end"/>
        </w:r>
      </w:hyperlink>
    </w:p>
    <w:p w14:paraId="0D9A695C" w14:textId="7A29EBBD" w:rsidR="00193409" w:rsidRPr="00193409" w:rsidRDefault="00000B34" w:rsidP="00193409">
      <w:pPr>
        <w:pStyle w:val="11"/>
        <w:spacing w:before="78" w:after="78"/>
        <w:rPr>
          <w:rFonts w:asciiTheme="minorHAnsi" w:eastAsiaTheme="minorEastAsia" w:hAnsiTheme="minorHAnsi" w:cstheme="minorBidi"/>
          <w:noProof/>
          <w:szCs w:val="22"/>
        </w:rPr>
      </w:pPr>
      <w:hyperlink w:anchor="_Toc35265523" w:history="1">
        <w:r w:rsidR="00193409" w:rsidRPr="00193409">
          <w:rPr>
            <w:rStyle w:val="afffc"/>
            <w:noProof/>
          </w:rPr>
          <w:t>5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关键业务流程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_Toc35265523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2</w:t>
        </w:r>
        <w:r w:rsidR="00193409" w:rsidRPr="00193409">
          <w:rPr>
            <w:noProof/>
            <w:webHidden/>
          </w:rPr>
          <w:fldChar w:fldCharType="end"/>
        </w:r>
      </w:hyperlink>
    </w:p>
    <w:p w14:paraId="77C89A7A" w14:textId="08BDD5A6" w:rsidR="00193409" w:rsidRPr="00193409" w:rsidRDefault="00000B34" w:rsidP="00193409">
      <w:pPr>
        <w:pStyle w:val="30"/>
        <w:ind w:firstLine="210"/>
        <w:rPr>
          <w:rFonts w:asciiTheme="minorHAnsi" w:eastAsiaTheme="minorEastAsia" w:hAnsiTheme="minorHAnsi" w:cstheme="minorBidi"/>
          <w:noProof/>
          <w:szCs w:val="22"/>
        </w:rPr>
      </w:pPr>
      <w:hyperlink w:anchor="_Toc35265524" w:history="1">
        <w:r w:rsidR="00193409" w:rsidRPr="00193409">
          <w:rPr>
            <w:rStyle w:val="afffc"/>
            <w:noProof/>
          </w:rPr>
          <w:t>5.1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航次列表查询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_Toc35265524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2</w:t>
        </w:r>
        <w:r w:rsidR="00193409" w:rsidRPr="00193409">
          <w:rPr>
            <w:noProof/>
            <w:webHidden/>
          </w:rPr>
          <w:fldChar w:fldCharType="end"/>
        </w:r>
      </w:hyperlink>
    </w:p>
    <w:p w14:paraId="65DB3307" w14:textId="5268B4F0" w:rsidR="00193409" w:rsidRPr="00193409" w:rsidRDefault="00000B34" w:rsidP="00193409">
      <w:pPr>
        <w:pStyle w:val="30"/>
        <w:ind w:firstLine="210"/>
        <w:rPr>
          <w:rFonts w:asciiTheme="minorHAnsi" w:eastAsiaTheme="minorEastAsia" w:hAnsiTheme="minorHAnsi" w:cstheme="minorBidi"/>
          <w:noProof/>
          <w:szCs w:val="22"/>
        </w:rPr>
      </w:pPr>
      <w:hyperlink w:anchor="_Toc35265525" w:history="1">
        <w:r w:rsidR="00193409" w:rsidRPr="00193409">
          <w:rPr>
            <w:rStyle w:val="afffc"/>
            <w:noProof/>
          </w:rPr>
          <w:t>5.2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船票预订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_Toc35265525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4</w:t>
        </w:r>
        <w:r w:rsidR="00193409" w:rsidRPr="00193409">
          <w:rPr>
            <w:noProof/>
            <w:webHidden/>
          </w:rPr>
          <w:fldChar w:fldCharType="end"/>
        </w:r>
      </w:hyperlink>
    </w:p>
    <w:p w14:paraId="2541855C" w14:textId="49A33A54" w:rsidR="00193409" w:rsidRPr="00193409" w:rsidRDefault="00000B34" w:rsidP="00193409">
      <w:pPr>
        <w:pStyle w:val="30"/>
        <w:ind w:firstLine="210"/>
        <w:rPr>
          <w:rFonts w:asciiTheme="minorHAnsi" w:eastAsiaTheme="minorEastAsia" w:hAnsiTheme="minorHAnsi" w:cstheme="minorBidi"/>
          <w:noProof/>
          <w:szCs w:val="22"/>
        </w:rPr>
      </w:pPr>
      <w:hyperlink w:anchor="_Toc35265526" w:history="1">
        <w:r w:rsidR="00193409" w:rsidRPr="00193409">
          <w:rPr>
            <w:rStyle w:val="afffc"/>
            <w:noProof/>
          </w:rPr>
          <w:t>5.3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取消订单流程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_Toc35265526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6</w:t>
        </w:r>
        <w:r w:rsidR="00193409" w:rsidRPr="00193409">
          <w:rPr>
            <w:noProof/>
            <w:webHidden/>
          </w:rPr>
          <w:fldChar w:fldCharType="end"/>
        </w:r>
      </w:hyperlink>
    </w:p>
    <w:p w14:paraId="5DA5F0E3" w14:textId="3FFB0C3F" w:rsidR="00193409" w:rsidRPr="00193409" w:rsidRDefault="00000B34" w:rsidP="00193409">
      <w:pPr>
        <w:pStyle w:val="30"/>
        <w:ind w:firstLine="210"/>
        <w:rPr>
          <w:rFonts w:asciiTheme="minorHAnsi" w:eastAsiaTheme="minorEastAsia" w:hAnsiTheme="minorHAnsi" w:cstheme="minorBidi"/>
          <w:noProof/>
          <w:szCs w:val="22"/>
        </w:rPr>
      </w:pPr>
      <w:hyperlink w:anchor="_Toc35265527" w:history="1">
        <w:r w:rsidR="00193409" w:rsidRPr="00193409">
          <w:rPr>
            <w:rStyle w:val="afffc"/>
            <w:noProof/>
          </w:rPr>
          <w:t>5.4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售票流程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_Toc35265527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7</w:t>
        </w:r>
        <w:r w:rsidR="00193409" w:rsidRPr="00193409">
          <w:rPr>
            <w:noProof/>
            <w:webHidden/>
          </w:rPr>
          <w:fldChar w:fldCharType="end"/>
        </w:r>
      </w:hyperlink>
    </w:p>
    <w:p w14:paraId="421725D5" w14:textId="55516E0A" w:rsidR="00193409" w:rsidRPr="00193409" w:rsidRDefault="00000B34" w:rsidP="00193409">
      <w:pPr>
        <w:pStyle w:val="30"/>
        <w:ind w:firstLine="210"/>
        <w:rPr>
          <w:rFonts w:asciiTheme="minorHAnsi" w:eastAsiaTheme="minorEastAsia" w:hAnsiTheme="minorHAnsi" w:cstheme="minorBidi"/>
          <w:noProof/>
          <w:szCs w:val="22"/>
        </w:rPr>
      </w:pPr>
      <w:hyperlink w:anchor="_Toc35265528" w:history="1">
        <w:r w:rsidR="00193409" w:rsidRPr="00193409">
          <w:rPr>
            <w:rStyle w:val="afffc"/>
            <w:noProof/>
          </w:rPr>
          <w:t>5.5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退票流程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_Toc35265528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9</w:t>
        </w:r>
        <w:r w:rsidR="00193409" w:rsidRPr="00193409">
          <w:rPr>
            <w:noProof/>
            <w:webHidden/>
          </w:rPr>
          <w:fldChar w:fldCharType="end"/>
        </w:r>
      </w:hyperlink>
    </w:p>
    <w:p w14:paraId="0D132F67" w14:textId="197885A9" w:rsidR="00193409" w:rsidRPr="00193409" w:rsidRDefault="00000B34" w:rsidP="00193409">
      <w:pPr>
        <w:pStyle w:val="30"/>
        <w:ind w:firstLine="210"/>
        <w:rPr>
          <w:rFonts w:asciiTheme="minorHAnsi" w:eastAsiaTheme="minorEastAsia" w:hAnsiTheme="minorHAnsi" w:cstheme="minorBidi"/>
          <w:noProof/>
          <w:szCs w:val="22"/>
        </w:rPr>
      </w:pPr>
      <w:hyperlink w:anchor="_Toc35265529" w:history="1">
        <w:r w:rsidR="00193409" w:rsidRPr="00193409">
          <w:rPr>
            <w:rStyle w:val="afffc"/>
            <w:noProof/>
          </w:rPr>
          <w:t>5.6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改签流程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_Toc35265529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11</w:t>
        </w:r>
        <w:r w:rsidR="00193409" w:rsidRPr="00193409">
          <w:rPr>
            <w:noProof/>
            <w:webHidden/>
          </w:rPr>
          <w:fldChar w:fldCharType="end"/>
        </w:r>
      </w:hyperlink>
    </w:p>
    <w:p w14:paraId="340E3FC9" w14:textId="4FA78BD6" w:rsidR="00193409" w:rsidRPr="00193409" w:rsidRDefault="00000B34" w:rsidP="00193409">
      <w:pPr>
        <w:pStyle w:val="30"/>
        <w:ind w:firstLine="210"/>
        <w:rPr>
          <w:rFonts w:asciiTheme="minorHAnsi" w:eastAsiaTheme="minorEastAsia" w:hAnsiTheme="minorHAnsi" w:cstheme="minorBidi"/>
          <w:noProof/>
          <w:szCs w:val="22"/>
        </w:rPr>
      </w:pPr>
      <w:hyperlink w:anchor="_Toc35265530" w:history="1">
        <w:r w:rsidR="00193409" w:rsidRPr="00193409">
          <w:rPr>
            <w:rStyle w:val="afffc"/>
            <w:noProof/>
          </w:rPr>
          <w:t>5.7</w:t>
        </w:r>
        <w:r w:rsidR="00193409">
          <w:rPr>
            <w:rStyle w:val="afffc"/>
            <w:rFonts w:hint="eastAsia"/>
            <w:noProof/>
          </w:rPr>
          <w:t xml:space="preserve">　</w:t>
        </w:r>
        <w:r w:rsidR="00193409" w:rsidRPr="00193409">
          <w:rPr>
            <w:rStyle w:val="afffc"/>
            <w:rFonts w:hint="eastAsia"/>
            <w:noProof/>
          </w:rPr>
          <w:t>检票流程</w:t>
        </w:r>
        <w:r w:rsidR="00193409" w:rsidRPr="00193409">
          <w:rPr>
            <w:noProof/>
            <w:webHidden/>
          </w:rPr>
          <w:tab/>
        </w:r>
        <w:r w:rsidR="00193409" w:rsidRPr="00193409">
          <w:rPr>
            <w:noProof/>
            <w:webHidden/>
          </w:rPr>
          <w:fldChar w:fldCharType="begin" w:fldLock="1"/>
        </w:r>
        <w:r w:rsidR="00193409" w:rsidRPr="00193409">
          <w:rPr>
            <w:noProof/>
            <w:webHidden/>
          </w:rPr>
          <w:instrText xml:space="preserve"> PAGEREF _Toc35265530 \h </w:instrText>
        </w:r>
        <w:r w:rsidR="00193409" w:rsidRPr="00193409">
          <w:rPr>
            <w:noProof/>
            <w:webHidden/>
          </w:rPr>
        </w:r>
        <w:r w:rsidR="00193409" w:rsidRPr="00193409">
          <w:rPr>
            <w:noProof/>
            <w:webHidden/>
          </w:rPr>
          <w:fldChar w:fldCharType="separate"/>
        </w:r>
        <w:r w:rsidR="00193409" w:rsidRPr="00193409">
          <w:rPr>
            <w:noProof/>
            <w:webHidden/>
          </w:rPr>
          <w:t>13</w:t>
        </w:r>
        <w:r w:rsidR="00193409" w:rsidRPr="00193409">
          <w:rPr>
            <w:noProof/>
            <w:webHidden/>
          </w:rPr>
          <w:fldChar w:fldCharType="end"/>
        </w:r>
      </w:hyperlink>
    </w:p>
    <w:p w14:paraId="093204CA" w14:textId="098F2BD4" w:rsidR="00193409" w:rsidRPr="00193409" w:rsidRDefault="00193409" w:rsidP="00193409">
      <w:pPr>
        <w:pStyle w:val="afff4"/>
      </w:pPr>
      <w:r w:rsidRPr="00193409">
        <w:fldChar w:fldCharType="end"/>
      </w:r>
    </w:p>
    <w:p w14:paraId="466F2639" w14:textId="21902A8C" w:rsidR="001D72D7" w:rsidRDefault="00995809">
      <w:pPr>
        <w:pStyle w:val="affffff5"/>
      </w:pPr>
      <w:bookmarkStart w:id="32" w:name="_Toc35265513"/>
      <w:r>
        <w:rPr>
          <w:rFonts w:hint="eastAsia"/>
        </w:rPr>
        <w:lastRenderedPageBreak/>
        <w:t>前</w:t>
      </w:r>
      <w:bookmarkStart w:id="33" w:name="BKQY"/>
      <w:r>
        <w:rPr>
          <w:rFonts w:ascii="Cambria Math" w:hAnsi="Cambria Math" w:cs="Cambria Math"/>
        </w:rPr>
        <w:t>  </w:t>
      </w:r>
      <w:r>
        <w:rPr>
          <w:rFonts w:hint="eastAsia"/>
        </w:rPr>
        <w:t>言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2"/>
      <w:bookmarkEnd w:id="33"/>
    </w:p>
    <w:p w14:paraId="0932F5AB" w14:textId="4C7F183E" w:rsidR="006D483A" w:rsidRPr="00EC487B" w:rsidRDefault="006D483A" w:rsidP="006D483A">
      <w:pPr>
        <w:pStyle w:val="afff4"/>
        <w:ind w:firstLineChars="0"/>
        <w:rPr>
          <w:rFonts w:hAnsi="宋体"/>
        </w:rPr>
      </w:pPr>
      <w:r w:rsidRPr="00EC487B">
        <w:rPr>
          <w:rFonts w:hAnsi="宋体" w:hint="eastAsia"/>
        </w:rPr>
        <w:t>JT/T XXXX</w:t>
      </w:r>
      <w:r>
        <w:rPr>
          <w:rFonts w:hAnsi="宋体" w:hint="eastAsia"/>
        </w:rPr>
        <w:t>《水路客运电子船票技术要求</w:t>
      </w:r>
      <w:r w:rsidRPr="00EC487B">
        <w:rPr>
          <w:rFonts w:hAnsi="宋体" w:hint="eastAsia"/>
        </w:rPr>
        <w:t>》</w:t>
      </w:r>
      <w:r>
        <w:rPr>
          <w:rFonts w:hint="eastAsia"/>
        </w:rPr>
        <w:t>分为</w:t>
      </w:r>
      <w:r w:rsidR="006F4176">
        <w:rPr>
          <w:rFonts w:hint="eastAsia"/>
        </w:rPr>
        <w:t>3</w:t>
      </w:r>
      <w:r>
        <w:rPr>
          <w:rFonts w:hint="eastAsia"/>
        </w:rPr>
        <w:t>部分：</w:t>
      </w:r>
    </w:p>
    <w:p w14:paraId="0307671C" w14:textId="65D860E0" w:rsidR="006D483A" w:rsidRPr="00EC487B" w:rsidRDefault="006D483A" w:rsidP="006D483A">
      <w:pPr>
        <w:pStyle w:val="afff4"/>
        <w:ind w:firstLineChars="0"/>
        <w:rPr>
          <w:rFonts w:hAnsi="宋体"/>
        </w:rPr>
      </w:pPr>
      <w:r w:rsidRPr="00EC487B">
        <w:rPr>
          <w:rFonts w:hAnsi="宋体" w:hint="eastAsia"/>
        </w:rPr>
        <w:t>——第1</w:t>
      </w:r>
      <w:r>
        <w:rPr>
          <w:rFonts w:hAnsi="宋体" w:hint="eastAsia"/>
        </w:rPr>
        <w:t>部分：总体架构和业务流程</w:t>
      </w:r>
      <w:r w:rsidRPr="00EC487B">
        <w:rPr>
          <w:rFonts w:hAnsi="宋体" w:hint="eastAsia"/>
        </w:rPr>
        <w:t>；</w:t>
      </w:r>
    </w:p>
    <w:p w14:paraId="4E0B434F" w14:textId="06DE5294" w:rsidR="006D483A" w:rsidRPr="00EC487B" w:rsidRDefault="006D483A" w:rsidP="006D483A">
      <w:pPr>
        <w:pStyle w:val="afff4"/>
        <w:ind w:firstLineChars="0"/>
        <w:rPr>
          <w:rFonts w:hAnsi="宋体"/>
        </w:rPr>
      </w:pPr>
      <w:r w:rsidRPr="00EC487B">
        <w:rPr>
          <w:rFonts w:hAnsi="宋体" w:hint="eastAsia"/>
        </w:rPr>
        <w:t>——第2</w:t>
      </w:r>
      <w:r>
        <w:rPr>
          <w:rFonts w:hAnsi="宋体" w:hint="eastAsia"/>
        </w:rPr>
        <w:t>部分：电子船票</w:t>
      </w:r>
      <w:r w:rsidR="00FB186D">
        <w:rPr>
          <w:rFonts w:hAnsi="宋体" w:hint="eastAsia"/>
        </w:rPr>
        <w:t>信息及凭证</w:t>
      </w:r>
      <w:r w:rsidRPr="00EC487B">
        <w:rPr>
          <w:rFonts w:hAnsi="宋体" w:hint="eastAsia"/>
        </w:rPr>
        <w:t>；</w:t>
      </w:r>
    </w:p>
    <w:p w14:paraId="497FE4DC" w14:textId="21720221" w:rsidR="006D483A" w:rsidRPr="006510A9" w:rsidRDefault="006D483A" w:rsidP="00480C76">
      <w:pPr>
        <w:pStyle w:val="afff4"/>
        <w:ind w:firstLineChars="0"/>
        <w:rPr>
          <w:rFonts w:hAnsi="宋体"/>
        </w:rPr>
      </w:pPr>
      <w:r w:rsidRPr="00EC487B">
        <w:rPr>
          <w:rFonts w:hAnsi="宋体" w:hint="eastAsia"/>
        </w:rPr>
        <w:t>——第3</w:t>
      </w:r>
      <w:r>
        <w:rPr>
          <w:rFonts w:hAnsi="宋体" w:hint="eastAsia"/>
        </w:rPr>
        <w:t>部分：服务接口规范；</w:t>
      </w:r>
    </w:p>
    <w:p w14:paraId="4A7BA99F" w14:textId="77777777" w:rsidR="006D483A" w:rsidRPr="00EC487B" w:rsidRDefault="006D483A" w:rsidP="006D483A">
      <w:pPr>
        <w:pStyle w:val="afff4"/>
        <w:ind w:firstLineChars="0"/>
        <w:rPr>
          <w:rFonts w:hAnsi="宋体"/>
        </w:rPr>
      </w:pPr>
      <w:r w:rsidRPr="00EC487B">
        <w:rPr>
          <w:rFonts w:hAnsi="宋体" w:hint="eastAsia"/>
        </w:rPr>
        <w:t xml:space="preserve">本部分为JT/T </w:t>
      </w:r>
      <w:r w:rsidRPr="00EC487B">
        <w:rPr>
          <w:rFonts w:hAnsi="宋体"/>
        </w:rPr>
        <w:t>XXXX</w:t>
      </w:r>
      <w:r w:rsidRPr="00EC487B">
        <w:rPr>
          <w:rFonts w:hAnsi="宋体" w:hint="eastAsia"/>
        </w:rPr>
        <w:t>的第1部分。</w:t>
      </w:r>
    </w:p>
    <w:p w14:paraId="311A3924" w14:textId="77777777" w:rsidR="001D72D7" w:rsidRDefault="00995809">
      <w:pPr>
        <w:adjustRightInd w:val="0"/>
        <w:snapToGrid w:val="0"/>
        <w:ind w:firstLine="420"/>
        <w:rPr>
          <w:rFonts w:ascii="宋体" w:hAnsi="宋体"/>
          <w:kern w:val="0"/>
          <w:szCs w:val="20"/>
        </w:rPr>
      </w:pPr>
      <w:r>
        <w:rPr>
          <w:rFonts w:ascii="宋体" w:hAnsi="宋体" w:hint="eastAsia"/>
          <w:kern w:val="0"/>
          <w:szCs w:val="20"/>
        </w:rPr>
        <w:t>本标准按照</w:t>
      </w:r>
      <w:r>
        <w:rPr>
          <w:rFonts w:ascii="宋体" w:hAnsi="宋体"/>
          <w:kern w:val="0"/>
          <w:szCs w:val="20"/>
        </w:rPr>
        <w:t>GB/T 1.1</w:t>
      </w:r>
      <w:r>
        <w:rPr>
          <w:rFonts w:ascii="宋体" w:hAnsi="宋体" w:hint="eastAsia"/>
          <w:kern w:val="0"/>
          <w:szCs w:val="20"/>
        </w:rPr>
        <w:t>—</w:t>
      </w:r>
      <w:r>
        <w:rPr>
          <w:rFonts w:ascii="宋体" w:hAnsi="宋体"/>
          <w:kern w:val="0"/>
          <w:szCs w:val="20"/>
        </w:rPr>
        <w:t>2009给</w:t>
      </w:r>
      <w:r>
        <w:rPr>
          <w:rFonts w:ascii="宋体" w:hAnsi="宋体" w:hint="eastAsia"/>
          <w:kern w:val="0"/>
          <w:szCs w:val="20"/>
        </w:rPr>
        <w:t>出的规则起草。</w:t>
      </w:r>
    </w:p>
    <w:p w14:paraId="560EEB26" w14:textId="77777777" w:rsidR="001D72D7" w:rsidRDefault="00995809">
      <w:pPr>
        <w:pStyle w:val="afff4"/>
        <w:ind w:firstLineChars="0"/>
        <w:rPr>
          <w:rFonts w:hAnsi="宋体"/>
        </w:rPr>
      </w:pPr>
      <w:r>
        <w:rPr>
          <w:rFonts w:hAnsi="宋体" w:hint="eastAsia"/>
        </w:rPr>
        <w:t>本标准由交通运输部信息通信及导航标准化技术委员会提出并归口。</w:t>
      </w:r>
    </w:p>
    <w:p w14:paraId="155FFF2D" w14:textId="77777777" w:rsidR="001D72D7" w:rsidRDefault="00995809">
      <w:pPr>
        <w:pStyle w:val="afff4"/>
        <w:ind w:firstLineChars="0"/>
        <w:rPr>
          <w:rFonts w:hAnsi="宋体"/>
        </w:rPr>
      </w:pPr>
      <w:r>
        <w:rPr>
          <w:rFonts w:hAnsi="宋体" w:hint="eastAsia"/>
        </w:rPr>
        <w:t>本标准起草单位：中国交通通信信息中心</w:t>
      </w:r>
      <w:r w:rsidR="008A0685">
        <w:rPr>
          <w:rFonts w:hAnsi="宋体" w:hint="eastAsia"/>
        </w:rPr>
        <w:t>、中交信有限责任公司</w:t>
      </w:r>
    </w:p>
    <w:p w14:paraId="1ECD2A2E" w14:textId="77777777" w:rsidR="001D72D7" w:rsidRDefault="00995809">
      <w:pPr>
        <w:pStyle w:val="afff4"/>
        <w:ind w:firstLineChars="0"/>
        <w:rPr>
          <w:rFonts w:hAnsi="宋体"/>
        </w:rPr>
      </w:pPr>
      <w:r>
        <w:rPr>
          <w:rFonts w:hAnsi="宋体" w:hint="eastAsia"/>
        </w:rPr>
        <w:t>本标准主要起草人：</w:t>
      </w:r>
      <w:r w:rsidR="008A0685">
        <w:rPr>
          <w:rFonts w:hAnsi="宋体"/>
        </w:rPr>
        <w:t xml:space="preserve"> </w:t>
      </w:r>
    </w:p>
    <w:p w14:paraId="3FD7EF77" w14:textId="77777777" w:rsidR="001D72D7" w:rsidRDefault="001D72D7">
      <w:pPr>
        <w:pStyle w:val="afff4"/>
      </w:pPr>
    </w:p>
    <w:p w14:paraId="5A0A9061" w14:textId="77777777" w:rsidR="001D72D7" w:rsidRDefault="001D72D7">
      <w:pPr>
        <w:pStyle w:val="afff4"/>
        <w:sectPr w:rsidR="001D72D7">
          <w:headerReference w:type="default" r:id="rId13"/>
          <w:footerReference w:type="default" r:id="rId14"/>
          <w:pgSz w:w="11906" w:h="16838"/>
          <w:pgMar w:top="567" w:right="1134" w:bottom="1134" w:left="1417" w:header="1418" w:footer="1134" w:gutter="0"/>
          <w:pgNumType w:fmt="upperRoman" w:start="1"/>
          <w:cols w:space="425"/>
          <w:formProt w:val="0"/>
          <w:docGrid w:type="lines" w:linePitch="312"/>
        </w:sectPr>
      </w:pPr>
    </w:p>
    <w:p w14:paraId="6251C582" w14:textId="746CE6F1" w:rsidR="001D72D7" w:rsidRDefault="00E1233A">
      <w:pPr>
        <w:pStyle w:val="affff2"/>
      </w:pPr>
      <w:r>
        <w:rPr>
          <w:rFonts w:hint="eastAsia"/>
        </w:rPr>
        <w:lastRenderedPageBreak/>
        <w:t>水路客运电子船票技术规范</w:t>
      </w:r>
      <w:r w:rsidR="00995809">
        <w:br/>
      </w:r>
      <w:r w:rsidR="00995809">
        <w:rPr>
          <w:rFonts w:hint="eastAsia"/>
        </w:rPr>
        <w:t>第</w:t>
      </w:r>
      <w:r w:rsidR="001D2742">
        <w:rPr>
          <w:rFonts w:hint="eastAsia"/>
        </w:rPr>
        <w:t>1部分：总体架构和业务流程</w:t>
      </w:r>
    </w:p>
    <w:p w14:paraId="7612F81F" w14:textId="77777777" w:rsidR="001D72D7" w:rsidRDefault="00995809">
      <w:pPr>
        <w:pStyle w:val="a4"/>
        <w:spacing w:before="312" w:after="312"/>
      </w:pPr>
      <w:bookmarkStart w:id="34" w:name="_Toc384219624"/>
      <w:bookmarkStart w:id="35" w:name="_Toc384194766"/>
      <w:bookmarkStart w:id="36" w:name="_Toc384219239"/>
      <w:bookmarkStart w:id="37" w:name="_Toc384219158"/>
      <w:bookmarkStart w:id="38" w:name="_Toc384219521"/>
      <w:bookmarkStart w:id="39" w:name="_Toc408407023"/>
      <w:bookmarkStart w:id="40" w:name="_Toc384736890"/>
      <w:bookmarkStart w:id="41" w:name="_Toc34121210"/>
      <w:bookmarkStart w:id="42" w:name="_Toc34121805"/>
      <w:bookmarkStart w:id="43" w:name="_Toc34837864"/>
      <w:bookmarkStart w:id="44" w:name="_Toc34837996"/>
      <w:bookmarkStart w:id="45" w:name="_Toc35262477"/>
      <w:bookmarkStart w:id="46" w:name="_Toc35265514"/>
      <w:r>
        <w:rPr>
          <w:rFonts w:hint="eastAsia"/>
        </w:rPr>
        <w:t>范围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</w:p>
    <w:p w14:paraId="50C5ACAE" w14:textId="3B3DBF22" w:rsidR="001D72D7" w:rsidRDefault="00995809">
      <w:pPr>
        <w:pStyle w:val="afff4"/>
      </w:pPr>
      <w:r>
        <w:t>JT/T</w:t>
      </w:r>
      <w:r>
        <w:t> </w:t>
      </w:r>
      <w:r>
        <w:t>XXXX的本部</w:t>
      </w:r>
      <w:proofErr w:type="gramStart"/>
      <w:r>
        <w:t>分规定</w:t>
      </w:r>
      <w:proofErr w:type="gramEnd"/>
      <w:r>
        <w:t>了</w:t>
      </w:r>
      <w:bookmarkStart w:id="47" w:name="_GoBack"/>
      <w:r>
        <w:rPr>
          <w:rFonts w:hint="eastAsia"/>
        </w:rPr>
        <w:t>水路</w:t>
      </w:r>
      <w:r>
        <w:t>客运</w:t>
      </w:r>
      <w:r w:rsidR="00E9260F">
        <w:rPr>
          <w:rFonts w:hint="eastAsia"/>
        </w:rPr>
        <w:t>电子船票系统</w:t>
      </w:r>
      <w:bookmarkEnd w:id="47"/>
      <w:r w:rsidR="00E9260F">
        <w:rPr>
          <w:rFonts w:hint="eastAsia"/>
        </w:rPr>
        <w:t>的总体</w:t>
      </w:r>
      <w:r w:rsidR="00CE6680">
        <w:rPr>
          <w:rFonts w:hint="eastAsia"/>
        </w:rPr>
        <w:t>架构</w:t>
      </w:r>
      <w:r w:rsidR="00E9260F">
        <w:rPr>
          <w:rFonts w:hint="eastAsia"/>
        </w:rPr>
        <w:t>和</w:t>
      </w:r>
      <w:r w:rsidR="00CE6680">
        <w:rPr>
          <w:rFonts w:hint="eastAsia"/>
        </w:rPr>
        <w:t>业务流程</w:t>
      </w:r>
      <w:r>
        <w:t xml:space="preserve">。 </w:t>
      </w:r>
    </w:p>
    <w:p w14:paraId="4A7E6CF2" w14:textId="498EC621" w:rsidR="001D72D7" w:rsidRDefault="00E9260F">
      <w:pPr>
        <w:pStyle w:val="afff4"/>
      </w:pPr>
      <w:r>
        <w:rPr>
          <w:rFonts w:hint="eastAsia"/>
        </w:rPr>
        <w:t>本部分适用于水路客运电子客票系统的开发、</w:t>
      </w:r>
      <w:r w:rsidR="00995809">
        <w:rPr>
          <w:rFonts w:hint="eastAsia"/>
        </w:rPr>
        <w:t>实现</w:t>
      </w:r>
      <w:r>
        <w:rPr>
          <w:rFonts w:hint="eastAsia"/>
        </w:rPr>
        <w:t>和使用</w:t>
      </w:r>
      <w:r w:rsidR="00995809">
        <w:rPr>
          <w:rFonts w:hint="eastAsia"/>
        </w:rPr>
        <w:t>。</w:t>
      </w:r>
    </w:p>
    <w:p w14:paraId="6F2662AB" w14:textId="77777777" w:rsidR="001D72D7" w:rsidRDefault="00995809">
      <w:pPr>
        <w:pStyle w:val="a4"/>
        <w:spacing w:before="312" w:after="312"/>
      </w:pPr>
      <w:bookmarkStart w:id="48" w:name="_Toc408407024"/>
      <w:bookmarkStart w:id="49" w:name="_Toc384736891"/>
      <w:bookmarkStart w:id="50" w:name="_Toc384219159"/>
      <w:bookmarkStart w:id="51" w:name="_Toc384219522"/>
      <w:bookmarkStart w:id="52" w:name="_Toc384219240"/>
      <w:bookmarkStart w:id="53" w:name="_Toc384194767"/>
      <w:bookmarkStart w:id="54" w:name="_Toc384219625"/>
      <w:bookmarkStart w:id="55" w:name="_Toc34121211"/>
      <w:bookmarkStart w:id="56" w:name="_Toc34121806"/>
      <w:bookmarkStart w:id="57" w:name="_Toc34837865"/>
      <w:bookmarkStart w:id="58" w:name="_Toc34837997"/>
      <w:bookmarkStart w:id="59" w:name="_Toc35262478"/>
      <w:bookmarkStart w:id="60" w:name="_Toc35265515"/>
      <w:r>
        <w:rPr>
          <w:rFonts w:hint="eastAsia"/>
        </w:rPr>
        <w:t>规范性引用文件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14:paraId="69EEBB78" w14:textId="0F5303F4" w:rsidR="001D72D7" w:rsidRDefault="00995809" w:rsidP="00F405F6">
      <w:pPr>
        <w:pStyle w:val="afff4"/>
      </w:pPr>
      <w:r>
        <w:rPr>
          <w:rFonts w:hint="eastAsia"/>
        </w:rPr>
        <w:t>下列文件对于本文件的应用是必不可少的。凡是注日期的引用文件，仅所注日期的版本适用于本文件。凡是不注日期的引用文件，其最新版本（包括所有的修改单）适用于本文件。</w:t>
      </w:r>
    </w:p>
    <w:p w14:paraId="1ACA32C1" w14:textId="371ACBBA" w:rsidR="001D72D7" w:rsidRDefault="00995809" w:rsidP="00F405F6">
      <w:pPr>
        <w:pStyle w:val="afff4"/>
      </w:pPr>
      <w:r>
        <w:t>JT/T 697.7-2014</w:t>
      </w:r>
      <w:r>
        <w:rPr>
          <w:rFonts w:hint="eastAsia"/>
        </w:rPr>
        <w:t>交通信息基础数据元 第7部分：水路运输信息基础数据元</w:t>
      </w:r>
    </w:p>
    <w:p w14:paraId="5A09C5D8" w14:textId="77777777" w:rsidR="001D72D7" w:rsidRDefault="00995809">
      <w:pPr>
        <w:pStyle w:val="a4"/>
        <w:spacing w:before="312" w:after="312"/>
      </w:pPr>
      <w:bookmarkStart w:id="61" w:name="_Toc384219523"/>
      <w:bookmarkStart w:id="62" w:name="_Toc384219160"/>
      <w:bookmarkStart w:id="63" w:name="_Toc384219241"/>
      <w:bookmarkStart w:id="64" w:name="_Toc384736892"/>
      <w:bookmarkStart w:id="65" w:name="_Toc384219626"/>
      <w:bookmarkStart w:id="66" w:name="_Toc384194768"/>
      <w:bookmarkStart w:id="67" w:name="_Toc408407025"/>
      <w:bookmarkStart w:id="68" w:name="_Toc34121212"/>
      <w:bookmarkStart w:id="69" w:name="_Toc34121807"/>
      <w:bookmarkStart w:id="70" w:name="_Toc34837866"/>
      <w:bookmarkStart w:id="71" w:name="_Toc34837998"/>
      <w:bookmarkStart w:id="72" w:name="_Toc35262479"/>
      <w:bookmarkStart w:id="73" w:name="_Toc35265516"/>
      <w:r>
        <w:rPr>
          <w:rFonts w:hint="eastAsia"/>
        </w:rPr>
        <w:t>术语、定义和缩略语</w:t>
      </w:r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14:paraId="43F7C97F" w14:textId="77777777" w:rsidR="001D72D7" w:rsidRDefault="00995809">
      <w:pPr>
        <w:pStyle w:val="a5"/>
        <w:spacing w:before="156" w:after="156"/>
      </w:pPr>
      <w:bookmarkStart w:id="74" w:name="_Toc408407026"/>
      <w:bookmarkStart w:id="75" w:name="_Toc383878251"/>
      <w:bookmarkStart w:id="76" w:name="_Toc384194769"/>
      <w:bookmarkStart w:id="77" w:name="_Toc384219627"/>
      <w:bookmarkStart w:id="78" w:name="_Toc384219524"/>
      <w:bookmarkStart w:id="79" w:name="_Toc384219242"/>
      <w:bookmarkStart w:id="80" w:name="_Toc384219161"/>
      <w:bookmarkStart w:id="81" w:name="_Toc384736893"/>
      <w:bookmarkStart w:id="82" w:name="_Toc34121213"/>
      <w:bookmarkStart w:id="83" w:name="_Toc34121808"/>
      <w:bookmarkStart w:id="84" w:name="_Toc34837867"/>
      <w:bookmarkStart w:id="85" w:name="_Toc34837999"/>
      <w:bookmarkStart w:id="86" w:name="_Toc35262480"/>
      <w:bookmarkStart w:id="87" w:name="_Toc35265517"/>
      <w:r>
        <w:rPr>
          <w:rFonts w:hint="eastAsia"/>
        </w:rPr>
        <w:t>术语和定义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13F9DD03" w14:textId="77777777" w:rsidR="001D72D7" w:rsidRDefault="00995809">
      <w:pPr>
        <w:ind w:firstLineChars="202" w:firstLine="424"/>
      </w:pPr>
      <w:r>
        <w:rPr>
          <w:rFonts w:hint="eastAsia"/>
        </w:rPr>
        <w:t>下列术语和定义适用于本文件。</w:t>
      </w:r>
    </w:p>
    <w:p w14:paraId="73A087B1" w14:textId="77777777" w:rsidR="001D72D7" w:rsidRDefault="001D72D7">
      <w:pPr>
        <w:pStyle w:val="a6"/>
        <w:spacing w:before="156" w:after="156"/>
      </w:pPr>
      <w:bookmarkStart w:id="88" w:name="_Toc374965242"/>
      <w:bookmarkStart w:id="89" w:name="_Toc381868084"/>
      <w:bookmarkStart w:id="90" w:name="_Toc381868826"/>
      <w:bookmarkStart w:id="91" w:name="_Toc383878252"/>
      <w:bookmarkStart w:id="92" w:name="_Toc34121214"/>
      <w:bookmarkStart w:id="93" w:name="_Toc34121809"/>
      <w:bookmarkEnd w:id="88"/>
      <w:bookmarkEnd w:id="89"/>
      <w:bookmarkEnd w:id="90"/>
      <w:bookmarkEnd w:id="91"/>
      <w:bookmarkEnd w:id="92"/>
      <w:bookmarkEnd w:id="93"/>
    </w:p>
    <w:p w14:paraId="708275B4" w14:textId="62F2ECA1" w:rsidR="001D72D7" w:rsidRDefault="00995809">
      <w:pPr>
        <w:pStyle w:val="a6"/>
        <w:numPr>
          <w:ilvl w:val="0"/>
          <w:numId w:val="0"/>
        </w:numPr>
        <w:spacing w:before="156" w:after="156"/>
        <w:ind w:firstLineChars="200" w:firstLine="420"/>
      </w:pPr>
      <w:bookmarkStart w:id="94" w:name="_Toc384194770"/>
      <w:bookmarkStart w:id="95" w:name="_Toc384219162"/>
      <w:bookmarkStart w:id="96" w:name="_Toc384219243"/>
      <w:bookmarkStart w:id="97" w:name="_Toc384219525"/>
      <w:bookmarkStart w:id="98" w:name="_Toc34121215"/>
      <w:bookmarkStart w:id="99" w:name="_Toc34121810"/>
      <w:r>
        <w:rPr>
          <w:rFonts w:hint="eastAsia"/>
        </w:rPr>
        <w:t>水路客运</w:t>
      </w:r>
      <w:r w:rsidR="00513232">
        <w:rPr>
          <w:rFonts w:hint="eastAsia"/>
        </w:rPr>
        <w:t>电子船票</w:t>
      </w:r>
      <w:r>
        <w:rPr>
          <w:rFonts w:hint="eastAsia"/>
        </w:rPr>
        <w:t>系统  water</w:t>
      </w:r>
      <w:r>
        <w:t xml:space="preserve"> passenger transport networking ticketing system</w:t>
      </w:r>
      <w:bookmarkEnd w:id="94"/>
      <w:bookmarkEnd w:id="95"/>
      <w:bookmarkEnd w:id="96"/>
      <w:bookmarkEnd w:id="97"/>
      <w:bookmarkEnd w:id="98"/>
      <w:bookmarkEnd w:id="99"/>
    </w:p>
    <w:p w14:paraId="57EA6384" w14:textId="1C68AF3F" w:rsidR="001D72D7" w:rsidRDefault="00995809">
      <w:pPr>
        <w:pStyle w:val="afff4"/>
      </w:pPr>
      <w:r>
        <w:rPr>
          <w:rFonts w:hint="eastAsia"/>
        </w:rPr>
        <w:t>实现票务信息查询、联网</w:t>
      </w:r>
      <w:r w:rsidR="00D853E9">
        <w:rPr>
          <w:rFonts w:hint="eastAsia"/>
        </w:rPr>
        <w:t>售票</w:t>
      </w:r>
      <w:r>
        <w:rPr>
          <w:rFonts w:hint="eastAsia"/>
        </w:rPr>
        <w:t>、票务结算等功能的综合性服务系统。</w:t>
      </w:r>
    </w:p>
    <w:p w14:paraId="55F892CC" w14:textId="77777777" w:rsidR="001D72D7" w:rsidRDefault="001D72D7">
      <w:pPr>
        <w:pStyle w:val="a6"/>
        <w:spacing w:before="156" w:after="156"/>
      </w:pPr>
      <w:bookmarkStart w:id="100" w:name="_Toc383878253"/>
      <w:bookmarkStart w:id="101" w:name="_Toc374965243"/>
      <w:bookmarkStart w:id="102" w:name="_Toc381868827"/>
      <w:bookmarkStart w:id="103" w:name="_Toc381868085"/>
      <w:bookmarkStart w:id="104" w:name="_Toc34121216"/>
      <w:bookmarkStart w:id="105" w:name="_Toc34121811"/>
      <w:bookmarkEnd w:id="100"/>
      <w:bookmarkEnd w:id="101"/>
      <w:bookmarkEnd w:id="102"/>
      <w:bookmarkEnd w:id="103"/>
      <w:bookmarkEnd w:id="104"/>
      <w:bookmarkEnd w:id="105"/>
    </w:p>
    <w:p w14:paraId="3C247FC4" w14:textId="42D7B534" w:rsidR="001D72D7" w:rsidRDefault="00995809">
      <w:pPr>
        <w:pStyle w:val="a6"/>
        <w:numPr>
          <w:ilvl w:val="0"/>
          <w:numId w:val="0"/>
        </w:numPr>
        <w:spacing w:before="156" w:after="156"/>
        <w:ind w:firstLineChars="200" w:firstLine="420"/>
      </w:pPr>
      <w:bookmarkStart w:id="106" w:name="_Toc34121217"/>
      <w:bookmarkStart w:id="107" w:name="_Toc34121812"/>
      <w:r>
        <w:rPr>
          <w:rFonts w:hint="eastAsia"/>
        </w:rPr>
        <w:t>水路客运</w:t>
      </w:r>
      <w:r w:rsidR="000E71C9">
        <w:rPr>
          <w:rFonts w:hint="eastAsia"/>
        </w:rPr>
        <w:t>电子船票</w:t>
      </w:r>
      <w:r>
        <w:rPr>
          <w:rFonts w:hint="eastAsia"/>
        </w:rPr>
        <w:t>客户端  water</w:t>
      </w:r>
      <w:r>
        <w:t xml:space="preserve"> passenger transport networking ticketing</w:t>
      </w:r>
      <w:r w:rsidR="00635631">
        <w:rPr>
          <w:rFonts w:hint="eastAsia"/>
        </w:rPr>
        <w:t xml:space="preserve"> </w:t>
      </w:r>
      <w:r>
        <w:t>terminal</w:t>
      </w:r>
      <w:bookmarkEnd w:id="106"/>
      <w:bookmarkEnd w:id="107"/>
    </w:p>
    <w:p w14:paraId="7FD39271" w14:textId="62EF4D03" w:rsidR="001D72D7" w:rsidRPr="00663687" w:rsidRDefault="00995809" w:rsidP="00663687">
      <w:pPr>
        <w:pStyle w:val="afff4"/>
      </w:pPr>
      <w:r>
        <w:rPr>
          <w:rFonts w:hint="eastAsia"/>
        </w:rPr>
        <w:t>使用水路客运联网</w:t>
      </w:r>
      <w:r w:rsidR="00D853E9">
        <w:rPr>
          <w:rFonts w:hint="eastAsia"/>
        </w:rPr>
        <w:t>售票</w:t>
      </w:r>
      <w:r>
        <w:rPr>
          <w:rFonts w:hint="eastAsia"/>
        </w:rPr>
        <w:t>系统提供的联网</w:t>
      </w:r>
      <w:r w:rsidR="00D853E9">
        <w:rPr>
          <w:rFonts w:hint="eastAsia"/>
        </w:rPr>
        <w:t>售票</w:t>
      </w:r>
      <w:r>
        <w:rPr>
          <w:rFonts w:hint="eastAsia"/>
        </w:rPr>
        <w:t>服务的应用系统、软件和硬件环境的统称。</w:t>
      </w:r>
      <w:bookmarkStart w:id="108" w:name="_Toc381868086"/>
      <w:bookmarkStart w:id="109" w:name="_Toc381868828"/>
      <w:bookmarkStart w:id="110" w:name="_Toc383878254"/>
      <w:bookmarkStart w:id="111" w:name="_Toc34121218"/>
      <w:bookmarkStart w:id="112" w:name="_Toc34121813"/>
      <w:bookmarkStart w:id="113" w:name="_Toc374965244"/>
      <w:bookmarkStart w:id="114" w:name="_Toc374965245"/>
      <w:bookmarkStart w:id="115" w:name="_Toc381868087"/>
      <w:bookmarkStart w:id="116" w:name="_Toc381868829"/>
      <w:bookmarkStart w:id="117" w:name="_Toc383878257"/>
      <w:bookmarkStart w:id="118" w:name="_Toc34121224"/>
      <w:bookmarkStart w:id="119" w:name="_Toc34121819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</w:p>
    <w:p w14:paraId="5927CD37" w14:textId="11209222" w:rsidR="001534C2" w:rsidRDefault="001534C2" w:rsidP="00D561B3">
      <w:pPr>
        <w:pStyle w:val="a4"/>
        <w:spacing w:before="312" w:after="312"/>
        <w:ind w:left="0"/>
      </w:pPr>
      <w:bookmarkStart w:id="120" w:name="_Toc34834490"/>
      <w:bookmarkStart w:id="121" w:name="_Toc34834512"/>
      <w:bookmarkStart w:id="122" w:name="_Toc34837869"/>
      <w:bookmarkStart w:id="123" w:name="_Toc34838001"/>
      <w:bookmarkStart w:id="124" w:name="_Toc35262482"/>
      <w:bookmarkStart w:id="125" w:name="_Toc35265518"/>
      <w:r>
        <w:rPr>
          <w:rFonts w:hint="eastAsia"/>
        </w:rPr>
        <w:t>总体架构</w:t>
      </w:r>
      <w:bookmarkEnd w:id="120"/>
      <w:bookmarkEnd w:id="121"/>
      <w:bookmarkEnd w:id="122"/>
      <w:bookmarkEnd w:id="123"/>
      <w:bookmarkEnd w:id="124"/>
      <w:bookmarkEnd w:id="125"/>
    </w:p>
    <w:p w14:paraId="32E35DCC" w14:textId="66C4A6D7" w:rsidR="002F7A2A" w:rsidRDefault="002F7A2A" w:rsidP="002F7A2A">
      <w:pPr>
        <w:pStyle w:val="a4"/>
        <w:numPr>
          <w:ilvl w:val="0"/>
          <w:numId w:val="0"/>
        </w:numPr>
        <w:spacing w:beforeLines="0" w:afterLines="0"/>
        <w:ind w:firstLineChars="200" w:firstLine="420"/>
        <w:rPr>
          <w:rFonts w:ascii="宋体" w:eastAsia="宋体"/>
        </w:rPr>
      </w:pPr>
      <w:bookmarkStart w:id="126" w:name="_Toc35262483"/>
      <w:bookmarkStart w:id="127" w:name="_Toc35265519"/>
      <w:r>
        <w:rPr>
          <w:rFonts w:ascii="宋体" w:eastAsia="宋体" w:hint="eastAsia"/>
        </w:rPr>
        <w:t>水</w:t>
      </w:r>
      <w:r w:rsidRPr="002F7A2A">
        <w:rPr>
          <w:rFonts w:ascii="宋体" w:eastAsia="宋体" w:hint="eastAsia"/>
        </w:rPr>
        <w:t>路客运</w:t>
      </w:r>
      <w:r>
        <w:rPr>
          <w:rFonts w:ascii="宋体" w:eastAsia="宋体" w:hint="eastAsia"/>
        </w:rPr>
        <w:t>电子船票</w:t>
      </w:r>
      <w:r w:rsidRPr="002F7A2A">
        <w:rPr>
          <w:rFonts w:ascii="宋体" w:eastAsia="宋体" w:hint="eastAsia"/>
        </w:rPr>
        <w:t>主要分为部级</w:t>
      </w:r>
      <w:r>
        <w:rPr>
          <w:rFonts w:ascii="宋体" w:eastAsia="宋体" w:hint="eastAsia"/>
        </w:rPr>
        <w:t>电子船票</w:t>
      </w:r>
      <w:r w:rsidRPr="002F7A2A">
        <w:rPr>
          <w:rFonts w:ascii="宋体" w:eastAsia="宋体" w:hint="eastAsia"/>
        </w:rPr>
        <w:t>系统、</w:t>
      </w:r>
      <w:r>
        <w:rPr>
          <w:rFonts w:ascii="宋体" w:eastAsia="宋体" w:hint="eastAsia"/>
        </w:rPr>
        <w:t>区域级电子船票</w:t>
      </w:r>
      <w:r w:rsidRPr="002F7A2A">
        <w:rPr>
          <w:rFonts w:ascii="宋体" w:eastAsia="宋体" w:hint="eastAsia"/>
        </w:rPr>
        <w:t>系统和</w:t>
      </w:r>
      <w:proofErr w:type="gramStart"/>
      <w:r>
        <w:rPr>
          <w:rFonts w:ascii="宋体" w:eastAsia="宋体" w:hint="eastAsia"/>
        </w:rPr>
        <w:t>港口售检</w:t>
      </w:r>
      <w:r w:rsidRPr="002F7A2A">
        <w:rPr>
          <w:rFonts w:ascii="宋体" w:eastAsia="宋体" w:hint="eastAsia"/>
        </w:rPr>
        <w:t>系统</w:t>
      </w:r>
      <w:proofErr w:type="gramEnd"/>
      <w:r w:rsidR="00640C83">
        <w:rPr>
          <w:rFonts w:ascii="宋体" w:eastAsia="宋体" w:hint="eastAsia"/>
        </w:rPr>
        <w:t>，总体架构如图1所示，</w:t>
      </w:r>
      <w:r w:rsidRPr="002F7A2A">
        <w:rPr>
          <w:rFonts w:ascii="宋体" w:eastAsia="宋体" w:hint="eastAsia"/>
        </w:rPr>
        <w:t>其中：</w:t>
      </w:r>
      <w:bookmarkEnd w:id="126"/>
      <w:bookmarkEnd w:id="127"/>
    </w:p>
    <w:p w14:paraId="781F457B" w14:textId="0B9A95B8" w:rsidR="002F7A2A" w:rsidRDefault="002F7A2A" w:rsidP="002F7A2A">
      <w:pPr>
        <w:pStyle w:val="a4"/>
        <w:numPr>
          <w:ilvl w:val="0"/>
          <w:numId w:val="0"/>
        </w:numPr>
        <w:spacing w:beforeLines="0" w:afterLines="0"/>
        <w:ind w:firstLineChars="200" w:firstLine="420"/>
        <w:rPr>
          <w:rFonts w:ascii="宋体" w:eastAsia="宋体"/>
        </w:rPr>
      </w:pPr>
      <w:bookmarkStart w:id="128" w:name="_Toc35262484"/>
      <w:bookmarkStart w:id="129" w:name="_Toc35265520"/>
      <w:r w:rsidRPr="002F7A2A">
        <w:rPr>
          <w:rFonts w:ascii="宋体" w:eastAsia="宋体" w:hint="eastAsia"/>
        </w:rPr>
        <w:t>——部级</w:t>
      </w:r>
      <w:r>
        <w:rPr>
          <w:rFonts w:ascii="宋体" w:eastAsia="宋体" w:hint="eastAsia"/>
        </w:rPr>
        <w:t>电子船票</w:t>
      </w:r>
      <w:r w:rsidRPr="002F7A2A">
        <w:rPr>
          <w:rFonts w:ascii="宋体" w:eastAsia="宋体" w:hint="eastAsia"/>
        </w:rPr>
        <w:t>系统可以接入全国</w:t>
      </w:r>
      <w:r w:rsidRPr="002F7A2A">
        <w:rPr>
          <w:rFonts w:ascii="宋体" w:eastAsia="宋体"/>
        </w:rPr>
        <w:t>不同</w:t>
      </w:r>
      <w:r>
        <w:rPr>
          <w:rFonts w:ascii="宋体" w:eastAsia="宋体" w:hint="eastAsia"/>
        </w:rPr>
        <w:t>区域的电子船票</w:t>
      </w:r>
      <w:r w:rsidRPr="002F7A2A">
        <w:rPr>
          <w:rFonts w:ascii="宋体" w:eastAsia="宋体" w:hint="eastAsia"/>
        </w:rPr>
        <w:t>系统，实现联网售票和客运信息资源整合；</w:t>
      </w:r>
      <w:bookmarkEnd w:id="128"/>
      <w:bookmarkEnd w:id="129"/>
    </w:p>
    <w:p w14:paraId="639A1CC7" w14:textId="2A4ED98F" w:rsidR="0033488F" w:rsidRPr="0033488F" w:rsidRDefault="002F7A2A" w:rsidP="0033488F">
      <w:pPr>
        <w:pStyle w:val="a4"/>
        <w:numPr>
          <w:ilvl w:val="0"/>
          <w:numId w:val="0"/>
        </w:numPr>
        <w:spacing w:beforeLines="0" w:afterLines="0"/>
        <w:ind w:firstLineChars="200" w:firstLine="420"/>
        <w:rPr>
          <w:rFonts w:ascii="宋体" w:eastAsia="宋体"/>
        </w:rPr>
      </w:pPr>
      <w:bookmarkStart w:id="130" w:name="_Toc35262485"/>
      <w:bookmarkStart w:id="131" w:name="_Toc35265521"/>
      <w:r w:rsidRPr="002F7A2A">
        <w:rPr>
          <w:rFonts w:ascii="宋体" w:eastAsia="宋体" w:hint="eastAsia"/>
        </w:rPr>
        <w:t>——</w:t>
      </w:r>
      <w:r>
        <w:rPr>
          <w:rFonts w:ascii="宋体" w:eastAsia="宋体" w:hint="eastAsia"/>
        </w:rPr>
        <w:t>区域</w:t>
      </w:r>
      <w:r w:rsidRPr="002F7A2A">
        <w:rPr>
          <w:rFonts w:ascii="宋体" w:eastAsia="宋体" w:hint="eastAsia"/>
        </w:rPr>
        <w:t>级</w:t>
      </w:r>
      <w:r>
        <w:rPr>
          <w:rFonts w:ascii="宋体" w:eastAsia="宋体" w:hint="eastAsia"/>
        </w:rPr>
        <w:t>电子船票</w:t>
      </w:r>
      <w:r w:rsidRPr="002F7A2A">
        <w:rPr>
          <w:rFonts w:ascii="宋体" w:eastAsia="宋体" w:hint="eastAsia"/>
        </w:rPr>
        <w:t>系统可以接入</w:t>
      </w:r>
      <w:proofErr w:type="gramStart"/>
      <w:r>
        <w:rPr>
          <w:rFonts w:ascii="宋体" w:eastAsia="宋体" w:hint="eastAsia"/>
        </w:rPr>
        <w:t>港口售检系统</w:t>
      </w:r>
      <w:proofErr w:type="gramEnd"/>
      <w:r w:rsidRPr="002F7A2A">
        <w:rPr>
          <w:rFonts w:ascii="宋体" w:eastAsia="宋体" w:hint="eastAsia"/>
        </w:rPr>
        <w:t>，实现联网售票和客运信息资源整合，对外提供统一的联网票务服务和信息服务；</w:t>
      </w:r>
      <w:bookmarkEnd w:id="130"/>
      <w:bookmarkEnd w:id="131"/>
    </w:p>
    <w:p w14:paraId="3D41F81E" w14:textId="1763D5B9" w:rsidR="0033488F" w:rsidRPr="0033488F" w:rsidRDefault="0033488F" w:rsidP="0033488F">
      <w:pPr>
        <w:pStyle w:val="a4"/>
        <w:numPr>
          <w:ilvl w:val="0"/>
          <w:numId w:val="0"/>
        </w:numPr>
        <w:spacing w:beforeLines="0" w:afterLines="0"/>
        <w:ind w:firstLineChars="200" w:firstLine="420"/>
        <w:rPr>
          <w:rFonts w:ascii="宋体" w:eastAsia="宋体"/>
        </w:rPr>
      </w:pPr>
      <w:bookmarkStart w:id="132" w:name="_Toc35262486"/>
      <w:bookmarkStart w:id="133" w:name="_Toc35265522"/>
      <w:r w:rsidRPr="002F7A2A">
        <w:rPr>
          <w:rFonts w:ascii="宋体" w:eastAsia="宋体" w:hint="eastAsia"/>
        </w:rPr>
        <w:t>——</w:t>
      </w:r>
      <w:proofErr w:type="gramStart"/>
      <w:r>
        <w:rPr>
          <w:rFonts w:ascii="宋体" w:eastAsia="宋体" w:hint="eastAsia"/>
        </w:rPr>
        <w:t>港口售检系统</w:t>
      </w:r>
      <w:proofErr w:type="gramEnd"/>
      <w:r>
        <w:rPr>
          <w:rFonts w:ascii="宋体" w:eastAsia="宋体" w:hint="eastAsia"/>
        </w:rPr>
        <w:t>提供电子船票的</w:t>
      </w:r>
      <w:r w:rsidR="001F5956">
        <w:rPr>
          <w:rFonts w:ascii="宋体" w:eastAsia="宋体" w:hint="eastAsia"/>
        </w:rPr>
        <w:t>凭证打印、</w:t>
      </w:r>
      <w:r>
        <w:rPr>
          <w:rFonts w:ascii="宋体" w:eastAsia="宋体" w:hint="eastAsia"/>
        </w:rPr>
        <w:t>检票等服务。</w:t>
      </w:r>
      <w:bookmarkEnd w:id="132"/>
      <w:bookmarkEnd w:id="133"/>
    </w:p>
    <w:p w14:paraId="02A4A930" w14:textId="77777777" w:rsidR="002F7A2A" w:rsidRPr="0033488F" w:rsidRDefault="002F7A2A" w:rsidP="002F7A2A">
      <w:pPr>
        <w:pStyle w:val="afff4"/>
      </w:pPr>
    </w:p>
    <w:p w14:paraId="66F8AB91" w14:textId="77777777" w:rsidR="001534C2" w:rsidRDefault="001534C2" w:rsidP="001534C2">
      <w:pPr>
        <w:pStyle w:val="afff4"/>
        <w:ind w:firstLineChars="0" w:firstLine="0"/>
        <w:jc w:val="center"/>
      </w:pPr>
      <w:r>
        <w:object w:dxaOrig="8842" w:dyaOrig="5668" w14:anchorId="0337E4C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7.25pt;height:184.5pt" o:ole="">
            <v:imagedata r:id="rId15" o:title=""/>
          </v:shape>
          <o:OLEObject Type="Embed" ProgID="Visio.Drawing.11" ShapeID="_x0000_i1025" DrawAspect="Content" ObjectID="_1646739380" r:id="rId16"/>
        </w:object>
      </w:r>
    </w:p>
    <w:p w14:paraId="004562AF" w14:textId="5BFA1BC1" w:rsidR="00061B50" w:rsidRDefault="00817A56" w:rsidP="001D40CD">
      <w:pPr>
        <w:pStyle w:val="af4"/>
        <w:spacing w:before="156" w:after="156"/>
      </w:pPr>
      <w:r>
        <w:rPr>
          <w:rFonts w:hint="eastAsia"/>
        </w:rPr>
        <w:t>水路客运电子船</w:t>
      </w:r>
      <w:r w:rsidR="001534C2">
        <w:rPr>
          <w:rFonts w:hint="eastAsia"/>
        </w:rPr>
        <w:t>票系统总体架构</w:t>
      </w:r>
      <w:bookmarkStart w:id="134" w:name="_Toc408407031"/>
      <w:bookmarkStart w:id="135" w:name="_Toc408407032"/>
      <w:bookmarkStart w:id="136" w:name="_Toc408407033"/>
      <w:bookmarkStart w:id="137" w:name="_Toc383878264"/>
      <w:bookmarkStart w:id="138" w:name="_Toc384194774"/>
      <w:bookmarkStart w:id="139" w:name="_Toc384219166"/>
      <w:bookmarkStart w:id="140" w:name="_Toc384219247"/>
      <w:bookmarkStart w:id="141" w:name="_Toc384219529"/>
      <w:bookmarkStart w:id="142" w:name="_Toc384219631"/>
      <w:bookmarkStart w:id="143" w:name="_Toc384736897"/>
      <w:bookmarkEnd w:id="134"/>
      <w:bookmarkEnd w:id="135"/>
      <w:bookmarkEnd w:id="136"/>
    </w:p>
    <w:p w14:paraId="43CDA5F3" w14:textId="75AD8105" w:rsidR="00A2150F" w:rsidRDefault="00A2150F" w:rsidP="00A2150F">
      <w:pPr>
        <w:pStyle w:val="a4"/>
        <w:spacing w:before="312" w:after="312"/>
        <w:ind w:left="0"/>
      </w:pPr>
      <w:bookmarkStart w:id="144" w:name="_Toc34838005"/>
      <w:bookmarkStart w:id="145" w:name="_Toc35262487"/>
      <w:bookmarkStart w:id="146" w:name="_Toc35265523"/>
      <w:bookmarkStart w:id="147" w:name="_Toc34837873"/>
      <w:bookmarkStart w:id="148" w:name="_Hlk34397668"/>
      <w:r>
        <w:rPr>
          <w:rFonts w:hint="eastAsia"/>
        </w:rPr>
        <w:t>关键业务流程</w:t>
      </w:r>
      <w:bookmarkEnd w:id="144"/>
      <w:bookmarkEnd w:id="145"/>
      <w:bookmarkEnd w:id="146"/>
    </w:p>
    <w:p w14:paraId="620ABEF2" w14:textId="2AFB85EE" w:rsidR="001D72D7" w:rsidRDefault="00413C12" w:rsidP="001C6EF5">
      <w:pPr>
        <w:pStyle w:val="a5"/>
        <w:spacing w:before="156" w:after="156"/>
      </w:pPr>
      <w:bookmarkStart w:id="149" w:name="_Toc34121241"/>
      <w:bookmarkStart w:id="150" w:name="_Toc34121836"/>
      <w:bookmarkStart w:id="151" w:name="_Toc34837875"/>
      <w:bookmarkStart w:id="152" w:name="_Toc34838007"/>
      <w:bookmarkStart w:id="153" w:name="_Toc35262488"/>
      <w:bookmarkStart w:id="154" w:name="_Toc35265524"/>
      <w:bookmarkEnd w:id="147"/>
      <w:bookmarkEnd w:id="148"/>
      <w:r>
        <w:rPr>
          <w:rFonts w:hint="eastAsia"/>
        </w:rPr>
        <w:t>航次</w:t>
      </w:r>
      <w:r w:rsidR="00995809">
        <w:rPr>
          <w:rFonts w:hint="eastAsia"/>
        </w:rPr>
        <w:t>列表查询</w:t>
      </w:r>
      <w:bookmarkEnd w:id="149"/>
      <w:bookmarkEnd w:id="150"/>
      <w:bookmarkEnd w:id="151"/>
      <w:bookmarkEnd w:id="152"/>
      <w:bookmarkEnd w:id="153"/>
      <w:bookmarkEnd w:id="154"/>
    </w:p>
    <w:p w14:paraId="514C3223" w14:textId="77777777" w:rsidR="001D72D7" w:rsidRDefault="00995809" w:rsidP="009E22D1">
      <w:pPr>
        <w:pStyle w:val="a6"/>
        <w:spacing w:before="156" w:after="156"/>
      </w:pPr>
      <w:bookmarkStart w:id="155" w:name="_Toc34121242"/>
      <w:bookmarkStart w:id="156" w:name="_Toc34121837"/>
      <w:r>
        <w:rPr>
          <w:rFonts w:hint="eastAsia"/>
        </w:rPr>
        <w:t>业务说明</w:t>
      </w:r>
      <w:bookmarkEnd w:id="155"/>
      <w:bookmarkEnd w:id="156"/>
    </w:p>
    <w:p w14:paraId="732C5BF4" w14:textId="3D1C17EF" w:rsidR="001D72D7" w:rsidRDefault="00817A56">
      <w:pPr>
        <w:pStyle w:val="afff4"/>
      </w:pPr>
      <w:bookmarkStart w:id="157" w:name="_Hlk34397761"/>
      <w:r>
        <w:rPr>
          <w:rFonts w:hint="eastAsia"/>
        </w:rPr>
        <w:t>票源</w:t>
      </w:r>
      <w:proofErr w:type="gramStart"/>
      <w:r>
        <w:rPr>
          <w:rFonts w:hint="eastAsia"/>
        </w:rPr>
        <w:t>方制定</w:t>
      </w:r>
      <w:proofErr w:type="gramEnd"/>
      <w:r>
        <w:rPr>
          <w:rFonts w:hint="eastAsia"/>
        </w:rPr>
        <w:t>航班计划，分配票</w:t>
      </w:r>
      <w:r w:rsidR="009B4622">
        <w:rPr>
          <w:rFonts w:hint="eastAsia"/>
        </w:rPr>
        <w:t>池，发送票源分配信息给区域级电子船票系统</w:t>
      </w:r>
      <w:r>
        <w:rPr>
          <w:rFonts w:hint="eastAsia"/>
        </w:rPr>
        <w:t>。区域级电子船票系统接收票源分配信息，存储并发送给部级电子船票系统和</w:t>
      </w:r>
      <w:r w:rsidR="009B4622">
        <w:rPr>
          <w:rFonts w:hint="eastAsia"/>
        </w:rPr>
        <w:t>各售票终端。售票终端获取到票源分配信息后，</w:t>
      </w:r>
      <w:r>
        <w:rPr>
          <w:rFonts w:hint="eastAsia"/>
        </w:rPr>
        <w:t>根据用户</w:t>
      </w:r>
      <w:r w:rsidR="00995809">
        <w:rPr>
          <w:rFonts w:hint="eastAsia"/>
        </w:rPr>
        <w:t>输入</w:t>
      </w:r>
      <w:r>
        <w:rPr>
          <w:rFonts w:hint="eastAsia"/>
        </w:rPr>
        <w:t>的船票</w:t>
      </w:r>
      <w:r w:rsidR="00995809">
        <w:rPr>
          <w:rFonts w:hint="eastAsia"/>
        </w:rPr>
        <w:t>日期、起始</w:t>
      </w:r>
      <w:r w:rsidR="00413C12">
        <w:rPr>
          <w:rFonts w:hint="eastAsia"/>
        </w:rPr>
        <w:t>港</w:t>
      </w:r>
      <w:r w:rsidR="00995809">
        <w:rPr>
          <w:rFonts w:hint="eastAsia"/>
        </w:rPr>
        <w:t>、终点</w:t>
      </w:r>
      <w:r w:rsidR="00413C12">
        <w:rPr>
          <w:rFonts w:hint="eastAsia"/>
        </w:rPr>
        <w:t>港口</w:t>
      </w:r>
      <w:r w:rsidR="00995809">
        <w:rPr>
          <w:rFonts w:hint="eastAsia"/>
        </w:rPr>
        <w:t>等条件查询取得符合条件的</w:t>
      </w:r>
      <w:r w:rsidR="00413C12">
        <w:rPr>
          <w:rFonts w:hint="eastAsia"/>
        </w:rPr>
        <w:t>航次</w:t>
      </w:r>
      <w:r w:rsidR="00995809">
        <w:rPr>
          <w:rFonts w:hint="eastAsia"/>
        </w:rPr>
        <w:t>信息。</w:t>
      </w:r>
    </w:p>
    <w:p w14:paraId="07D0876C" w14:textId="77777777" w:rsidR="001D72D7" w:rsidRDefault="00995809" w:rsidP="009E22D1">
      <w:pPr>
        <w:pStyle w:val="a6"/>
        <w:spacing w:before="156" w:after="156"/>
      </w:pPr>
      <w:bookmarkStart w:id="158" w:name="_Toc34121243"/>
      <w:bookmarkStart w:id="159" w:name="_Toc34121838"/>
      <w:bookmarkEnd w:id="157"/>
      <w:r>
        <w:rPr>
          <w:rFonts w:hint="eastAsia"/>
        </w:rPr>
        <w:t>业务流程图</w:t>
      </w:r>
      <w:bookmarkEnd w:id="158"/>
      <w:bookmarkEnd w:id="159"/>
    </w:p>
    <w:p w14:paraId="5A5294C2" w14:textId="2EDC2FBD" w:rsidR="00D126F3" w:rsidRPr="00D126F3" w:rsidRDefault="00D126F3" w:rsidP="00D126F3">
      <w:pPr>
        <w:pStyle w:val="afff4"/>
      </w:pPr>
      <w:r>
        <w:rPr>
          <w:rFonts w:hint="eastAsia"/>
        </w:rPr>
        <w:t>航次列表查询流程如图2所示。</w:t>
      </w:r>
    </w:p>
    <w:p w14:paraId="6259440C" w14:textId="1DBA0705" w:rsidR="00A53B58" w:rsidRDefault="009B4622" w:rsidP="00AD328E">
      <w:pPr>
        <w:jc w:val="center"/>
      </w:pPr>
      <w:r w:rsidRPr="009B4622">
        <w:object w:dxaOrig="10501" w:dyaOrig="17029" w14:anchorId="5716EAD9">
          <v:shape id="_x0000_i1026" type="#_x0000_t75" style="width:450pt;height:636pt" o:ole="">
            <v:imagedata r:id="rId17" o:title=""/>
          </v:shape>
          <o:OLEObject Type="Embed" ProgID="Visio.Drawing.11" ShapeID="_x0000_i1026" DrawAspect="Content" ObjectID="_1646739381" r:id="rId18"/>
        </w:object>
      </w:r>
    </w:p>
    <w:p w14:paraId="2B70C3F4" w14:textId="1C8F9893" w:rsidR="00AD328E" w:rsidRDefault="00A53B58" w:rsidP="00A53B58">
      <w:pPr>
        <w:pStyle w:val="af4"/>
        <w:tabs>
          <w:tab w:val="num" w:pos="360"/>
        </w:tabs>
        <w:spacing w:before="156" w:after="156"/>
      </w:pPr>
      <w:r>
        <w:rPr>
          <w:rFonts w:hint="eastAsia"/>
        </w:rPr>
        <w:t>航次列表查询业务流程图</w:t>
      </w:r>
      <w:r w:rsidR="00995809">
        <w:br w:type="page"/>
      </w:r>
    </w:p>
    <w:p w14:paraId="2BBDC126" w14:textId="1C6C462E" w:rsidR="001D72D7" w:rsidRDefault="004E4E3E" w:rsidP="009E22D1">
      <w:pPr>
        <w:pStyle w:val="a5"/>
        <w:spacing w:before="156" w:after="156"/>
      </w:pPr>
      <w:bookmarkStart w:id="160" w:name="_Toc34837876"/>
      <w:bookmarkStart w:id="161" w:name="_Toc34838008"/>
      <w:bookmarkStart w:id="162" w:name="_Toc35262489"/>
      <w:bookmarkStart w:id="163" w:name="_Toc35265525"/>
      <w:r>
        <w:rPr>
          <w:rFonts w:hint="eastAsia"/>
        </w:rPr>
        <w:lastRenderedPageBreak/>
        <w:t>船</w:t>
      </w:r>
      <w:r w:rsidR="008A75CC">
        <w:rPr>
          <w:rFonts w:hint="eastAsia"/>
        </w:rPr>
        <w:t>票预订</w:t>
      </w:r>
      <w:bookmarkEnd w:id="160"/>
      <w:bookmarkEnd w:id="161"/>
      <w:bookmarkEnd w:id="162"/>
      <w:bookmarkEnd w:id="163"/>
    </w:p>
    <w:p w14:paraId="29A7917E" w14:textId="77777777" w:rsidR="001D72D7" w:rsidRDefault="00995809" w:rsidP="009E22D1">
      <w:pPr>
        <w:pStyle w:val="a6"/>
        <w:spacing w:before="156" w:after="156"/>
      </w:pPr>
      <w:bookmarkStart w:id="164" w:name="_Toc34121248"/>
      <w:bookmarkStart w:id="165" w:name="_Toc34121843"/>
      <w:r>
        <w:rPr>
          <w:rFonts w:hint="eastAsia"/>
        </w:rPr>
        <w:t>业务说明</w:t>
      </w:r>
      <w:bookmarkEnd w:id="164"/>
      <w:bookmarkEnd w:id="165"/>
    </w:p>
    <w:p w14:paraId="58BAD56E" w14:textId="1B0BE4E1" w:rsidR="0032553E" w:rsidRDefault="00D126F3" w:rsidP="00D126F3">
      <w:pPr>
        <w:autoSpaceDE w:val="0"/>
        <w:autoSpaceDN w:val="0"/>
        <w:adjustRightInd w:val="0"/>
        <w:ind w:firstLine="454"/>
      </w:pPr>
      <w:bookmarkStart w:id="166" w:name="_Toc34121249"/>
      <w:bookmarkStart w:id="167" w:name="_Toc34121844"/>
      <w:r>
        <w:rPr>
          <w:rFonts w:hint="eastAsia"/>
        </w:rPr>
        <w:t>根据查询航次详情得到符合条</w:t>
      </w:r>
      <w:r w:rsidR="00873373">
        <w:rPr>
          <w:rFonts w:hint="eastAsia"/>
        </w:rPr>
        <w:t>件的航次信息，由用户选择合适航次的购买数量、座位类型等信息，</w:t>
      </w:r>
      <w:r>
        <w:rPr>
          <w:rFonts w:hint="eastAsia"/>
        </w:rPr>
        <w:t>发送生成订单（锁定座位）</w:t>
      </w:r>
      <w:r>
        <w:t>请求</w:t>
      </w:r>
      <w:r w:rsidR="00873373">
        <w:rPr>
          <w:rFonts w:hint="eastAsia"/>
        </w:rPr>
        <w:t>给电子船票系统。电子船票系统据此生成订单，并</w:t>
      </w:r>
      <w:r>
        <w:rPr>
          <w:rFonts w:hint="eastAsia"/>
        </w:rPr>
        <w:t>在售票时限内保持该座位被此用户锁定，若超出售票时限，则会自动触发解锁座位。如果生成订单成功，则联动到售票</w:t>
      </w:r>
      <w:r>
        <w:t>交易</w:t>
      </w:r>
      <w:r>
        <w:rPr>
          <w:rFonts w:hint="eastAsia"/>
        </w:rPr>
        <w:t>。此订单包含乘客和车辆</w:t>
      </w:r>
      <w:r w:rsidR="00873373">
        <w:rPr>
          <w:rFonts w:hint="eastAsia"/>
        </w:rPr>
        <w:t>两种类型的电子船票。</w:t>
      </w:r>
    </w:p>
    <w:p w14:paraId="6316A02B" w14:textId="762EFF4A" w:rsidR="001D72D7" w:rsidRDefault="00995809" w:rsidP="009E22D1">
      <w:pPr>
        <w:pStyle w:val="a6"/>
        <w:spacing w:before="156" w:after="156"/>
      </w:pPr>
      <w:r>
        <w:rPr>
          <w:rFonts w:hint="eastAsia"/>
        </w:rPr>
        <w:t>业务流程图</w:t>
      </w:r>
      <w:bookmarkEnd w:id="166"/>
      <w:bookmarkEnd w:id="167"/>
    </w:p>
    <w:p w14:paraId="2F844465" w14:textId="59D32F6C" w:rsidR="00D126F3" w:rsidRPr="00D126F3" w:rsidRDefault="00AD364A" w:rsidP="00D126F3">
      <w:pPr>
        <w:pStyle w:val="afff4"/>
      </w:pPr>
      <w:r>
        <w:rPr>
          <w:rFonts w:hint="eastAsia"/>
        </w:rPr>
        <w:t>船票预订</w:t>
      </w:r>
      <w:r w:rsidR="00D126F3">
        <w:rPr>
          <w:rFonts w:hint="eastAsia"/>
        </w:rPr>
        <w:t>流程如图3所示。</w:t>
      </w:r>
    </w:p>
    <w:p w14:paraId="0404AC3A" w14:textId="1149ED10" w:rsidR="00AD328E" w:rsidRPr="00AD328E" w:rsidRDefault="004E4E3E" w:rsidP="00EC5CB6">
      <w:pPr>
        <w:pStyle w:val="afff4"/>
        <w:ind w:firstLineChars="0" w:firstLine="0"/>
        <w:jc w:val="center"/>
      </w:pPr>
      <w:r w:rsidRPr="00AC5D1D">
        <w:object w:dxaOrig="10536" w:dyaOrig="21984" w14:anchorId="1CA91749">
          <v:shape id="_x0000_i1027" type="#_x0000_t75" style="width:369pt;height:635.25pt" o:ole="">
            <v:imagedata r:id="rId19" o:title=""/>
          </v:shape>
          <o:OLEObject Type="Embed" ProgID="Visio.Drawing.11" ShapeID="_x0000_i1027" DrawAspect="Content" ObjectID="_1646739382" r:id="rId20"/>
        </w:object>
      </w:r>
    </w:p>
    <w:p w14:paraId="1036054F" w14:textId="7B889880" w:rsidR="00193409" w:rsidRDefault="004E4E3E" w:rsidP="00193409">
      <w:pPr>
        <w:pStyle w:val="af4"/>
        <w:tabs>
          <w:tab w:val="num" w:pos="360"/>
        </w:tabs>
        <w:spacing w:before="156" w:after="156"/>
      </w:pPr>
      <w:r>
        <w:rPr>
          <w:rFonts w:hint="eastAsia"/>
        </w:rPr>
        <w:t>船</w:t>
      </w:r>
      <w:r w:rsidR="003918B4">
        <w:rPr>
          <w:rFonts w:hint="eastAsia"/>
        </w:rPr>
        <w:t>票预订业务流程图</w:t>
      </w:r>
    </w:p>
    <w:p w14:paraId="0376691E" w14:textId="77777777" w:rsidR="00193409" w:rsidRDefault="00193409" w:rsidP="00193409">
      <w:pPr>
        <w:pStyle w:val="a5"/>
        <w:spacing w:before="156" w:after="156"/>
      </w:pPr>
      <w:bookmarkStart w:id="168" w:name="_Toc34837882"/>
      <w:bookmarkStart w:id="169" w:name="_Toc34838014"/>
      <w:bookmarkStart w:id="170" w:name="_Toc35262494"/>
      <w:bookmarkStart w:id="171" w:name="_Toc35265526"/>
      <w:r>
        <w:rPr>
          <w:rFonts w:hint="eastAsia"/>
        </w:rPr>
        <w:lastRenderedPageBreak/>
        <w:t>取消订单流程</w:t>
      </w:r>
      <w:bookmarkEnd w:id="168"/>
      <w:bookmarkEnd w:id="169"/>
      <w:bookmarkEnd w:id="170"/>
      <w:bookmarkEnd w:id="171"/>
    </w:p>
    <w:p w14:paraId="70AB46F6" w14:textId="77777777" w:rsidR="00193409" w:rsidRDefault="00193409" w:rsidP="00193409">
      <w:pPr>
        <w:pStyle w:val="a6"/>
        <w:spacing w:before="156" w:after="156"/>
      </w:pPr>
      <w:r>
        <w:rPr>
          <w:rFonts w:hint="eastAsia"/>
        </w:rPr>
        <w:t>业务说明</w:t>
      </w:r>
    </w:p>
    <w:p w14:paraId="75CE4BDE" w14:textId="77777777" w:rsidR="00193409" w:rsidRPr="00B87D2D" w:rsidRDefault="00193409" w:rsidP="00193409">
      <w:pPr>
        <w:pStyle w:val="afff4"/>
      </w:pPr>
      <w:r>
        <w:rPr>
          <w:rFonts w:hint="eastAsia"/>
        </w:rPr>
        <w:t>当用户由于某种原因发生已生成订单（锁定座位）但不再进行后续操作，则可</w:t>
      </w:r>
      <w:r>
        <w:t>发送</w:t>
      </w:r>
      <w:r>
        <w:rPr>
          <w:rFonts w:hint="eastAsia"/>
        </w:rPr>
        <w:t>取消订单</w:t>
      </w:r>
      <w:r>
        <w:t>请求</w:t>
      </w:r>
      <w:r>
        <w:rPr>
          <w:rFonts w:hint="eastAsia"/>
        </w:rPr>
        <w:t>给电子船票系统，完成告知订单已取消，并对已占座位进行</w:t>
      </w:r>
      <w:r>
        <w:t>解锁处理。</w:t>
      </w:r>
      <w:r>
        <w:rPr>
          <w:rFonts w:hint="eastAsia"/>
        </w:rPr>
        <w:t>区域电子船票系统发送取消订单信息给部级电子船票系统，部级电子船票系统接收后储存取消订单信息。</w:t>
      </w:r>
    </w:p>
    <w:p w14:paraId="06417146" w14:textId="77777777" w:rsidR="00193409" w:rsidRDefault="00193409" w:rsidP="00193409">
      <w:pPr>
        <w:pStyle w:val="a6"/>
        <w:spacing w:before="156" w:after="156"/>
      </w:pPr>
      <w:r>
        <w:rPr>
          <w:rFonts w:hint="eastAsia"/>
        </w:rPr>
        <w:t>业务流程图</w:t>
      </w:r>
    </w:p>
    <w:p w14:paraId="10EA98C5" w14:textId="2D4443C7" w:rsidR="00C01833" w:rsidRPr="00C01833" w:rsidRDefault="00C01833" w:rsidP="00C01833">
      <w:pPr>
        <w:pStyle w:val="afff4"/>
      </w:pPr>
      <w:r>
        <w:rPr>
          <w:rFonts w:hint="eastAsia"/>
        </w:rPr>
        <w:t>取消订单流程如图4所示。</w:t>
      </w:r>
    </w:p>
    <w:p w14:paraId="40AB1E7D" w14:textId="393BC2C7" w:rsidR="00193409" w:rsidRDefault="00C01833" w:rsidP="00193409">
      <w:pPr>
        <w:pStyle w:val="af4"/>
        <w:numPr>
          <w:ilvl w:val="0"/>
          <w:numId w:val="0"/>
        </w:numPr>
        <w:spacing w:before="156" w:after="156"/>
      </w:pPr>
      <w:r w:rsidRPr="004E4E3E">
        <w:object w:dxaOrig="10429" w:dyaOrig="10441" w14:anchorId="78D7F745">
          <v:shape id="_x0000_i1028" type="#_x0000_t75" style="width:491.25pt;height:468pt" o:ole="">
            <v:imagedata r:id="rId21" o:title=""/>
          </v:shape>
          <o:OLEObject Type="Embed" ProgID="Visio.Drawing.11" ShapeID="_x0000_i1028" DrawAspect="Content" ObjectID="_1646739383" r:id="rId22"/>
        </w:object>
      </w:r>
    </w:p>
    <w:p w14:paraId="2CDEC27D" w14:textId="7FBD7075" w:rsidR="00193409" w:rsidRPr="00193409" w:rsidRDefault="00193409" w:rsidP="00193409">
      <w:pPr>
        <w:pStyle w:val="af4"/>
        <w:spacing w:before="156" w:after="156"/>
      </w:pPr>
      <w:r w:rsidRPr="00193409">
        <w:rPr>
          <w:rFonts w:hint="eastAsia"/>
        </w:rPr>
        <w:t>取消订单流程图</w:t>
      </w:r>
    </w:p>
    <w:p w14:paraId="346DF891" w14:textId="3ECFFD46" w:rsidR="001D72D7" w:rsidRDefault="0032553E" w:rsidP="003653AF">
      <w:pPr>
        <w:pStyle w:val="a5"/>
        <w:spacing w:before="156" w:after="156"/>
      </w:pPr>
      <w:bookmarkStart w:id="172" w:name="_Toc34837878"/>
      <w:bookmarkStart w:id="173" w:name="_Toc34838010"/>
      <w:bookmarkStart w:id="174" w:name="_Toc35262490"/>
      <w:bookmarkStart w:id="175" w:name="_Toc35265527"/>
      <w:r>
        <w:rPr>
          <w:rFonts w:hint="eastAsia"/>
        </w:rPr>
        <w:lastRenderedPageBreak/>
        <w:t>售票流程</w:t>
      </w:r>
      <w:bookmarkEnd w:id="172"/>
      <w:bookmarkEnd w:id="173"/>
      <w:bookmarkEnd w:id="174"/>
      <w:bookmarkEnd w:id="175"/>
    </w:p>
    <w:p w14:paraId="79E5900A" w14:textId="77777777" w:rsidR="001D72D7" w:rsidRDefault="00995809" w:rsidP="003653AF">
      <w:pPr>
        <w:pStyle w:val="a6"/>
        <w:spacing w:before="156" w:after="156"/>
      </w:pPr>
      <w:bookmarkStart w:id="176" w:name="_Toc34121849"/>
      <w:r>
        <w:rPr>
          <w:rFonts w:hint="eastAsia"/>
        </w:rPr>
        <w:t>业务说明</w:t>
      </w:r>
      <w:bookmarkEnd w:id="176"/>
    </w:p>
    <w:p w14:paraId="10D8807F" w14:textId="672E224B" w:rsidR="0032553E" w:rsidRDefault="00D126F3" w:rsidP="00E1376D">
      <w:pPr>
        <w:autoSpaceDE w:val="0"/>
        <w:autoSpaceDN w:val="0"/>
        <w:adjustRightInd w:val="0"/>
        <w:ind w:firstLine="454"/>
      </w:pPr>
      <w:bookmarkStart w:id="177" w:name="_Toc34121850"/>
      <w:r>
        <w:rPr>
          <w:rFonts w:hint="eastAsia"/>
        </w:rPr>
        <w:t>在成功生成订单</w:t>
      </w:r>
      <w:r w:rsidR="00EC5CB6">
        <w:rPr>
          <w:rFonts w:hint="eastAsia"/>
        </w:rPr>
        <w:t>后，若用户已完成支付操作，则发送售票交易请求，售出锁定的座位，由区域级电子船票系统</w:t>
      </w:r>
      <w:r w:rsidR="00161B30">
        <w:rPr>
          <w:rFonts w:hint="eastAsia"/>
        </w:rPr>
        <w:t>生成电子船</w:t>
      </w:r>
      <w:r w:rsidR="00EC5CB6">
        <w:rPr>
          <w:rFonts w:hint="eastAsia"/>
        </w:rPr>
        <w:t>票。应将生成的电子船票同步至部级电子船票平台和</w:t>
      </w:r>
      <w:proofErr w:type="gramStart"/>
      <w:r w:rsidR="00EC5CB6">
        <w:rPr>
          <w:rFonts w:hint="eastAsia"/>
        </w:rPr>
        <w:t>港口售检系统</w:t>
      </w:r>
      <w:proofErr w:type="gramEnd"/>
      <w:r w:rsidR="00EC5CB6">
        <w:rPr>
          <w:rFonts w:hint="eastAsia"/>
        </w:rPr>
        <w:t>。</w:t>
      </w:r>
    </w:p>
    <w:p w14:paraId="357D4637" w14:textId="62BB4B61" w:rsidR="001D72D7" w:rsidRDefault="00995809" w:rsidP="003653AF">
      <w:pPr>
        <w:pStyle w:val="a6"/>
        <w:spacing w:before="156" w:after="156"/>
      </w:pPr>
      <w:r>
        <w:rPr>
          <w:rFonts w:hint="eastAsia"/>
        </w:rPr>
        <w:t>业务流程图</w:t>
      </w:r>
      <w:bookmarkEnd w:id="177"/>
    </w:p>
    <w:p w14:paraId="75B54574" w14:textId="1B651658" w:rsidR="00D126F3" w:rsidRPr="00D126F3" w:rsidRDefault="00D126F3" w:rsidP="00D126F3">
      <w:pPr>
        <w:pStyle w:val="afff4"/>
      </w:pPr>
      <w:r>
        <w:rPr>
          <w:rFonts w:hint="eastAsia"/>
        </w:rPr>
        <w:t>售票流程如图</w:t>
      </w:r>
      <w:r w:rsidR="00C01833">
        <w:rPr>
          <w:rFonts w:hint="eastAsia"/>
        </w:rPr>
        <w:t>5</w:t>
      </w:r>
      <w:r w:rsidR="00EC5CB6">
        <w:rPr>
          <w:rFonts w:hint="eastAsia"/>
        </w:rPr>
        <w:t>所示。</w:t>
      </w:r>
    </w:p>
    <w:p w14:paraId="7379CEDA" w14:textId="4CF6B2A1" w:rsidR="0032553E" w:rsidRDefault="0091640C" w:rsidP="0069567B">
      <w:pPr>
        <w:pStyle w:val="afff4"/>
        <w:ind w:firstLineChars="0" w:firstLine="0"/>
        <w:jc w:val="center"/>
      </w:pPr>
      <w:r w:rsidRPr="004A2F74">
        <w:object w:dxaOrig="10501" w:dyaOrig="16597" w14:anchorId="520C8E5C">
          <v:shape id="_x0000_i1029" type="#_x0000_t75" style="width:435.75pt;height:624pt" o:ole="">
            <v:imagedata r:id="rId23" o:title=""/>
          </v:shape>
          <o:OLEObject Type="Embed" ProgID="Visio.Drawing.11" ShapeID="_x0000_i1029" DrawAspect="Content" ObjectID="_1646739384" r:id="rId24"/>
        </w:object>
      </w:r>
    </w:p>
    <w:p w14:paraId="71F5BAAF" w14:textId="760FF861" w:rsidR="009C33BD" w:rsidRPr="0032553E" w:rsidRDefault="009C33BD" w:rsidP="009C33BD">
      <w:pPr>
        <w:pStyle w:val="af4"/>
        <w:tabs>
          <w:tab w:val="num" w:pos="360"/>
        </w:tabs>
        <w:spacing w:before="156" w:after="156"/>
      </w:pPr>
      <w:r>
        <w:rPr>
          <w:rFonts w:hint="eastAsia"/>
        </w:rPr>
        <w:t>售票业务流程图</w:t>
      </w:r>
    </w:p>
    <w:p w14:paraId="4C386622" w14:textId="559540A1" w:rsidR="001D72D7" w:rsidRDefault="0032553E" w:rsidP="003653AF">
      <w:pPr>
        <w:pStyle w:val="a5"/>
        <w:spacing w:before="156" w:after="156"/>
      </w:pPr>
      <w:bookmarkStart w:id="178" w:name="_Toc34837880"/>
      <w:bookmarkStart w:id="179" w:name="_Toc34838012"/>
      <w:bookmarkStart w:id="180" w:name="_Toc35262491"/>
      <w:bookmarkStart w:id="181" w:name="_Toc35265528"/>
      <w:r>
        <w:rPr>
          <w:rFonts w:hint="eastAsia"/>
        </w:rPr>
        <w:lastRenderedPageBreak/>
        <w:t>退票流程</w:t>
      </w:r>
      <w:bookmarkEnd w:id="178"/>
      <w:bookmarkEnd w:id="179"/>
      <w:bookmarkEnd w:id="180"/>
      <w:bookmarkEnd w:id="181"/>
    </w:p>
    <w:p w14:paraId="2AB302BD" w14:textId="77777777" w:rsidR="001D72D7" w:rsidRDefault="00995809" w:rsidP="003653AF">
      <w:pPr>
        <w:pStyle w:val="a6"/>
        <w:spacing w:before="156" w:after="156"/>
      </w:pPr>
      <w:bookmarkStart w:id="182" w:name="_Toc34121855"/>
      <w:r>
        <w:rPr>
          <w:rFonts w:hint="eastAsia"/>
        </w:rPr>
        <w:t>业务说明</w:t>
      </w:r>
      <w:bookmarkEnd w:id="182"/>
    </w:p>
    <w:p w14:paraId="79AC62CB" w14:textId="44045D5E" w:rsidR="0032553E" w:rsidRDefault="00304CD8" w:rsidP="00161B30">
      <w:pPr>
        <w:autoSpaceDE w:val="0"/>
        <w:autoSpaceDN w:val="0"/>
        <w:adjustRightInd w:val="0"/>
        <w:ind w:firstLine="454"/>
      </w:pPr>
      <w:bookmarkStart w:id="183" w:name="_Toc34121856"/>
      <w:r>
        <w:rPr>
          <w:rFonts w:hint="eastAsia"/>
        </w:rPr>
        <w:t>用户成功购票后，由于某种原因想要退票时进行该</w:t>
      </w:r>
      <w:r w:rsidR="00161B30">
        <w:t>操作</w:t>
      </w:r>
      <w:r w:rsidR="00295F59">
        <w:rPr>
          <w:rFonts w:hint="eastAsia"/>
        </w:rPr>
        <w:t>。</w:t>
      </w:r>
      <w:r>
        <w:rPr>
          <w:rFonts w:hint="eastAsia"/>
        </w:rPr>
        <w:t>通过</w:t>
      </w:r>
      <w:r w:rsidR="00295F59">
        <w:rPr>
          <w:rFonts w:hint="eastAsia"/>
        </w:rPr>
        <w:t>查询</w:t>
      </w:r>
      <w:r>
        <w:rPr>
          <w:rFonts w:hint="eastAsia"/>
        </w:rPr>
        <w:t>区域级电子船票系统获得</w:t>
      </w:r>
      <w:r w:rsidR="00295F59">
        <w:rPr>
          <w:rFonts w:hint="eastAsia"/>
        </w:rPr>
        <w:t>该票的状态，决定是否可以退票，</w:t>
      </w:r>
      <w:r>
        <w:rPr>
          <w:rFonts w:hint="eastAsia"/>
        </w:rPr>
        <w:t>当满足退票条件时，</w:t>
      </w:r>
      <w:r w:rsidR="00295F59">
        <w:rPr>
          <w:rFonts w:hint="eastAsia"/>
        </w:rPr>
        <w:t>电子船票系统</w:t>
      </w:r>
      <w:r w:rsidR="00161B30">
        <w:rPr>
          <w:rFonts w:hint="eastAsia"/>
        </w:rPr>
        <w:t>返回该票的</w:t>
      </w:r>
      <w:r>
        <w:rPr>
          <w:rFonts w:hint="eastAsia"/>
        </w:rPr>
        <w:t>退票限制条件以及</w:t>
      </w:r>
      <w:r w:rsidR="00161B30">
        <w:rPr>
          <w:rFonts w:hint="eastAsia"/>
        </w:rPr>
        <w:t>相关手续费用</w:t>
      </w:r>
      <w:r w:rsidR="00C3091D">
        <w:rPr>
          <w:rFonts w:hint="eastAsia"/>
        </w:rPr>
        <w:t>等信息</w:t>
      </w:r>
      <w:r w:rsidR="00161B30">
        <w:rPr>
          <w:rFonts w:hint="eastAsia"/>
        </w:rPr>
        <w:t>，</w:t>
      </w:r>
      <w:r w:rsidR="00295F59">
        <w:rPr>
          <w:rFonts w:hint="eastAsia"/>
        </w:rPr>
        <w:t>操作成功后完成退票功能，并按照电子船票系统</w:t>
      </w:r>
      <w:r w:rsidR="00161B30">
        <w:rPr>
          <w:rFonts w:hint="eastAsia"/>
        </w:rPr>
        <w:t>返回的退票查询数据收取相关手续费用。</w:t>
      </w:r>
    </w:p>
    <w:p w14:paraId="426CF0A1" w14:textId="77777777" w:rsidR="001D72D7" w:rsidRDefault="00995809" w:rsidP="003653AF">
      <w:pPr>
        <w:pStyle w:val="a6"/>
        <w:spacing w:before="156" w:after="156"/>
      </w:pPr>
      <w:r>
        <w:rPr>
          <w:rFonts w:hint="eastAsia"/>
        </w:rPr>
        <w:t>业务流程图</w:t>
      </w:r>
      <w:bookmarkEnd w:id="183"/>
    </w:p>
    <w:p w14:paraId="6584417E" w14:textId="5C3A9CE6" w:rsidR="001B3F50" w:rsidRPr="001B3F50" w:rsidRDefault="003E2706" w:rsidP="001B3F50">
      <w:pPr>
        <w:pStyle w:val="afff4"/>
      </w:pPr>
      <w:r>
        <w:rPr>
          <w:rFonts w:hint="eastAsia"/>
        </w:rPr>
        <w:t>退票</w:t>
      </w:r>
      <w:r w:rsidR="001B3F50">
        <w:rPr>
          <w:rFonts w:hint="eastAsia"/>
        </w:rPr>
        <w:t>流程如图</w:t>
      </w:r>
      <w:r w:rsidR="00C01833">
        <w:rPr>
          <w:rFonts w:hint="eastAsia"/>
        </w:rPr>
        <w:t>6</w:t>
      </w:r>
      <w:r w:rsidR="001B3F50">
        <w:rPr>
          <w:rFonts w:hint="eastAsia"/>
        </w:rPr>
        <w:t>所示。</w:t>
      </w:r>
    </w:p>
    <w:p w14:paraId="1987C840" w14:textId="6442D7B7" w:rsidR="001D72D7" w:rsidRDefault="002A50BF">
      <w:pPr>
        <w:jc w:val="center"/>
      </w:pPr>
      <w:r w:rsidRPr="000F2AD1">
        <w:object w:dxaOrig="10536" w:dyaOrig="21984" w14:anchorId="3055BD10">
          <v:shape id="_x0000_i1030" type="#_x0000_t75" style="width:357pt;height:636.75pt" o:ole="">
            <v:imagedata r:id="rId25" o:title=""/>
          </v:shape>
          <o:OLEObject Type="Embed" ProgID="Visio.Drawing.11" ShapeID="_x0000_i1030" DrawAspect="Content" ObjectID="_1646739385" r:id="rId26"/>
        </w:object>
      </w:r>
    </w:p>
    <w:p w14:paraId="7431E7FA" w14:textId="189657DF" w:rsidR="00004625" w:rsidRDefault="00AB24A4" w:rsidP="00490D5F">
      <w:pPr>
        <w:pStyle w:val="af4"/>
        <w:tabs>
          <w:tab w:val="num" w:pos="360"/>
        </w:tabs>
        <w:spacing w:before="156" w:after="156"/>
      </w:pPr>
      <w:r>
        <w:rPr>
          <w:rFonts w:hint="eastAsia"/>
        </w:rPr>
        <w:t>退票流程图</w:t>
      </w:r>
    </w:p>
    <w:p w14:paraId="399D4EEB" w14:textId="77777777" w:rsidR="00004625" w:rsidRDefault="00004625" w:rsidP="00004625">
      <w:pPr>
        <w:pStyle w:val="a5"/>
        <w:spacing w:before="156" w:after="156"/>
      </w:pPr>
      <w:bookmarkStart w:id="184" w:name="_Toc35262492"/>
      <w:bookmarkStart w:id="185" w:name="_Toc35265529"/>
      <w:r>
        <w:rPr>
          <w:rFonts w:hint="eastAsia"/>
        </w:rPr>
        <w:lastRenderedPageBreak/>
        <w:t>改签流程</w:t>
      </w:r>
      <w:bookmarkEnd w:id="184"/>
      <w:bookmarkEnd w:id="185"/>
    </w:p>
    <w:p w14:paraId="62E952D4" w14:textId="77777777" w:rsidR="00004625" w:rsidRDefault="00004625" w:rsidP="00004625">
      <w:pPr>
        <w:pStyle w:val="a6"/>
        <w:spacing w:before="156" w:after="156"/>
      </w:pPr>
      <w:r>
        <w:rPr>
          <w:rFonts w:hint="eastAsia"/>
        </w:rPr>
        <w:t>业务说明</w:t>
      </w:r>
    </w:p>
    <w:p w14:paraId="34C2F203" w14:textId="7DBB9ABF" w:rsidR="00004625" w:rsidRPr="0034242E" w:rsidRDefault="00730BB6" w:rsidP="00004625">
      <w:pPr>
        <w:autoSpaceDE w:val="0"/>
        <w:autoSpaceDN w:val="0"/>
        <w:adjustRightInd w:val="0"/>
        <w:spacing w:line="360" w:lineRule="auto"/>
        <w:ind w:firstLine="454"/>
      </w:pPr>
      <w:r>
        <w:rPr>
          <w:rFonts w:hint="eastAsia"/>
        </w:rPr>
        <w:t>区域级电子船票系统接收由</w:t>
      </w:r>
      <w:r w:rsidR="00004625">
        <w:rPr>
          <w:rFonts w:hint="eastAsia"/>
        </w:rPr>
        <w:t>售票终端提供乘客的改签信息</w:t>
      </w:r>
      <w:r>
        <w:rPr>
          <w:rFonts w:hint="eastAsia"/>
        </w:rPr>
        <w:t>，检验该电子</w:t>
      </w:r>
      <w:proofErr w:type="gramStart"/>
      <w:r>
        <w:rPr>
          <w:rFonts w:hint="eastAsia"/>
        </w:rPr>
        <w:t>票是否</w:t>
      </w:r>
      <w:proofErr w:type="gramEnd"/>
      <w:r>
        <w:rPr>
          <w:rFonts w:hint="eastAsia"/>
        </w:rPr>
        <w:t>符合退票要求</w:t>
      </w:r>
      <w:r w:rsidR="00004625">
        <w:rPr>
          <w:rFonts w:hint="eastAsia"/>
        </w:rPr>
        <w:t>，</w:t>
      </w:r>
      <w:r>
        <w:rPr>
          <w:rFonts w:hint="eastAsia"/>
        </w:rPr>
        <w:t>如符合要求，</w:t>
      </w:r>
      <w:r w:rsidR="00004625">
        <w:rPr>
          <w:rFonts w:hint="eastAsia"/>
        </w:rPr>
        <w:t>区域级电子船票系统将自动计算退票费用，并且回收电子票。区域级电子船票系统</w:t>
      </w:r>
      <w:r>
        <w:rPr>
          <w:rFonts w:hint="eastAsia"/>
        </w:rPr>
        <w:t>根据</w:t>
      </w:r>
      <w:proofErr w:type="gramStart"/>
      <w:r>
        <w:rPr>
          <w:rFonts w:hint="eastAsia"/>
        </w:rPr>
        <w:t>改签订</w:t>
      </w:r>
      <w:proofErr w:type="gramEnd"/>
      <w:r>
        <w:rPr>
          <w:rFonts w:hint="eastAsia"/>
        </w:rPr>
        <w:t>单生成新的售票订单，乘客根据改签说明支付相关改签费用即可</w:t>
      </w:r>
      <w:r w:rsidR="00004625">
        <w:rPr>
          <w:rFonts w:hint="eastAsia"/>
        </w:rPr>
        <w:t>完成改签出票。</w:t>
      </w:r>
      <w:r>
        <w:rPr>
          <w:rFonts w:hint="eastAsia"/>
        </w:rPr>
        <w:t>相关信息应同步至部级电子船票系统和</w:t>
      </w:r>
      <w:proofErr w:type="gramStart"/>
      <w:r>
        <w:rPr>
          <w:rFonts w:hint="eastAsia"/>
        </w:rPr>
        <w:t>港口售检系统</w:t>
      </w:r>
      <w:proofErr w:type="gramEnd"/>
      <w:r>
        <w:rPr>
          <w:rFonts w:hint="eastAsia"/>
        </w:rPr>
        <w:t>。</w:t>
      </w:r>
    </w:p>
    <w:p w14:paraId="35CB3881" w14:textId="77777777" w:rsidR="00004625" w:rsidRDefault="00004625" w:rsidP="00004625">
      <w:pPr>
        <w:pStyle w:val="a6"/>
        <w:spacing w:before="156" w:after="156"/>
      </w:pPr>
      <w:r>
        <w:rPr>
          <w:rFonts w:hint="eastAsia"/>
        </w:rPr>
        <w:t>业务流程图</w:t>
      </w:r>
    </w:p>
    <w:p w14:paraId="0238D1D4" w14:textId="1709A045" w:rsidR="0069567B" w:rsidRPr="0069567B" w:rsidRDefault="0069567B" w:rsidP="0069567B">
      <w:pPr>
        <w:pStyle w:val="afff4"/>
      </w:pPr>
      <w:r>
        <w:rPr>
          <w:rFonts w:hint="eastAsia"/>
        </w:rPr>
        <w:t>改签流程如图</w:t>
      </w:r>
      <w:r w:rsidR="00C01833">
        <w:rPr>
          <w:rFonts w:hint="eastAsia"/>
        </w:rPr>
        <w:t>7</w:t>
      </w:r>
      <w:r>
        <w:rPr>
          <w:rFonts w:hint="eastAsia"/>
        </w:rPr>
        <w:t>所示。</w:t>
      </w:r>
    </w:p>
    <w:p w14:paraId="5043776B" w14:textId="77777777" w:rsidR="00004625" w:rsidRDefault="00004625" w:rsidP="0069567B">
      <w:pPr>
        <w:jc w:val="center"/>
      </w:pPr>
      <w:r w:rsidRPr="0034242E">
        <w:object w:dxaOrig="10536" w:dyaOrig="27228" w14:anchorId="59643429">
          <v:shape id="_x0000_i1031" type="#_x0000_t75" style="width:278.25pt;height:627.75pt" o:ole="">
            <v:imagedata r:id="rId27" o:title=""/>
          </v:shape>
          <o:OLEObject Type="Embed" ProgID="Visio.Drawing.11" ShapeID="_x0000_i1031" DrawAspect="Content" ObjectID="_1646739386" r:id="rId28"/>
        </w:object>
      </w:r>
    </w:p>
    <w:p w14:paraId="47491372" w14:textId="77777777" w:rsidR="00004625" w:rsidRPr="00EB68F2" w:rsidRDefault="00004625" w:rsidP="00004625">
      <w:pPr>
        <w:pStyle w:val="af4"/>
        <w:tabs>
          <w:tab w:val="num" w:pos="360"/>
        </w:tabs>
        <w:spacing w:before="156" w:after="156"/>
      </w:pPr>
      <w:r>
        <w:rPr>
          <w:rFonts w:hint="eastAsia"/>
        </w:rPr>
        <w:t>改签流程图</w:t>
      </w:r>
    </w:p>
    <w:p w14:paraId="45AC6248" w14:textId="57A47A99" w:rsidR="001D72D7" w:rsidRDefault="0032553E" w:rsidP="003653AF">
      <w:pPr>
        <w:pStyle w:val="a5"/>
        <w:spacing w:before="156" w:after="156"/>
      </w:pPr>
      <w:bookmarkStart w:id="186" w:name="_Toc34837881"/>
      <w:bookmarkStart w:id="187" w:name="_Toc34838013"/>
      <w:bookmarkStart w:id="188" w:name="_Toc35262493"/>
      <w:bookmarkStart w:id="189" w:name="_Toc35265530"/>
      <w:r>
        <w:rPr>
          <w:rFonts w:hint="eastAsia"/>
        </w:rPr>
        <w:lastRenderedPageBreak/>
        <w:t>检票流程</w:t>
      </w:r>
      <w:bookmarkEnd w:id="186"/>
      <w:bookmarkEnd w:id="187"/>
      <w:bookmarkEnd w:id="188"/>
      <w:bookmarkEnd w:id="189"/>
    </w:p>
    <w:p w14:paraId="014347D1" w14:textId="77777777" w:rsidR="001D72D7" w:rsidRDefault="00995809" w:rsidP="003653AF">
      <w:pPr>
        <w:pStyle w:val="a6"/>
        <w:spacing w:before="156" w:after="156"/>
      </w:pPr>
      <w:bookmarkStart w:id="190" w:name="_Toc34121858"/>
      <w:r>
        <w:rPr>
          <w:rFonts w:hint="eastAsia"/>
        </w:rPr>
        <w:t>业务说明</w:t>
      </w:r>
      <w:bookmarkEnd w:id="190"/>
    </w:p>
    <w:p w14:paraId="57E193F0" w14:textId="1FC3B27D" w:rsidR="00360E73" w:rsidRDefault="00360E73" w:rsidP="0032553E">
      <w:pPr>
        <w:autoSpaceDE w:val="0"/>
        <w:autoSpaceDN w:val="0"/>
        <w:adjustRightInd w:val="0"/>
        <w:spacing w:line="360" w:lineRule="auto"/>
        <w:ind w:firstLine="454"/>
      </w:pPr>
      <w:bookmarkStart w:id="191" w:name="_Toc34121859"/>
      <w:r>
        <w:rPr>
          <w:rFonts w:hint="eastAsia"/>
        </w:rPr>
        <w:t>乘客</w:t>
      </w:r>
      <w:proofErr w:type="gramStart"/>
      <w:r>
        <w:rPr>
          <w:rFonts w:hint="eastAsia"/>
        </w:rPr>
        <w:t>持电子</w:t>
      </w:r>
      <w:proofErr w:type="gramEnd"/>
      <w:r>
        <w:rPr>
          <w:rFonts w:hint="eastAsia"/>
        </w:rPr>
        <w:t>船票凭证乘船时进行检票操作。</w:t>
      </w:r>
      <w:r w:rsidR="0032553E">
        <w:rPr>
          <w:rFonts w:hint="eastAsia"/>
        </w:rPr>
        <w:t>检票系统根据</w:t>
      </w:r>
      <w:r>
        <w:rPr>
          <w:rFonts w:hint="eastAsia"/>
        </w:rPr>
        <w:t>乘客提供的电子船票信息进行核验，成功后即可</w:t>
      </w:r>
      <w:r w:rsidR="0032553E">
        <w:rPr>
          <w:rFonts w:hint="eastAsia"/>
        </w:rPr>
        <w:t>登船。乘客登船时如果想要申请退检，提交</w:t>
      </w:r>
      <w:proofErr w:type="gramStart"/>
      <w:r w:rsidR="0032553E">
        <w:rPr>
          <w:rFonts w:hint="eastAsia"/>
        </w:rPr>
        <w:t>退签信息</w:t>
      </w:r>
      <w:proofErr w:type="gramEnd"/>
      <w:r w:rsidR="0032553E">
        <w:rPr>
          <w:rFonts w:hint="eastAsia"/>
        </w:rPr>
        <w:t>至检票系统，系统核实后修改检票状态，并将通知</w:t>
      </w:r>
      <w:proofErr w:type="gramStart"/>
      <w:r w:rsidR="0032553E">
        <w:rPr>
          <w:rFonts w:hint="eastAsia"/>
        </w:rPr>
        <w:t>乘客退检结果</w:t>
      </w:r>
      <w:proofErr w:type="gramEnd"/>
      <w:r w:rsidR="0032553E">
        <w:rPr>
          <w:rFonts w:hint="eastAsia"/>
        </w:rPr>
        <w:t>。</w:t>
      </w:r>
    </w:p>
    <w:p w14:paraId="2226BFA6" w14:textId="39F3E0A1" w:rsidR="001D72D7" w:rsidRDefault="00995809" w:rsidP="0032553E">
      <w:pPr>
        <w:pStyle w:val="a6"/>
        <w:spacing w:before="156" w:after="156"/>
      </w:pPr>
      <w:r>
        <w:rPr>
          <w:rFonts w:hint="eastAsia"/>
        </w:rPr>
        <w:t>业务流程图</w:t>
      </w:r>
      <w:bookmarkEnd w:id="191"/>
    </w:p>
    <w:p w14:paraId="6E4A0907" w14:textId="6E9F9431" w:rsidR="006F4CF7" w:rsidRPr="006F4CF7" w:rsidRDefault="00AD364A" w:rsidP="006F4CF7">
      <w:pPr>
        <w:pStyle w:val="afff4"/>
      </w:pPr>
      <w:r>
        <w:rPr>
          <w:rFonts w:hint="eastAsia"/>
        </w:rPr>
        <w:t>检票</w:t>
      </w:r>
      <w:r w:rsidR="006F4CF7">
        <w:rPr>
          <w:rFonts w:hint="eastAsia"/>
        </w:rPr>
        <w:t>流程如图</w:t>
      </w:r>
      <w:r w:rsidR="00C01833">
        <w:rPr>
          <w:rFonts w:hint="eastAsia"/>
        </w:rPr>
        <w:t>8</w:t>
      </w:r>
      <w:r w:rsidR="006F4CF7">
        <w:rPr>
          <w:rFonts w:hint="eastAsia"/>
        </w:rPr>
        <w:t>所示。</w:t>
      </w:r>
    </w:p>
    <w:p w14:paraId="22CDF6CC" w14:textId="1269AA13" w:rsidR="00B87D2D" w:rsidRDefault="0032553E" w:rsidP="00B87D2D">
      <w:pPr>
        <w:jc w:val="center"/>
      </w:pPr>
      <w:r>
        <w:object w:dxaOrig="6688" w:dyaOrig="12999" w14:anchorId="3F762AC3">
          <v:shape id="对象 14" o:spid="_x0000_i1032" type="#_x0000_t75" style="width:293.25pt;height:567.75pt;mso-position-horizontal-relative:page;mso-position-vertical-relative:page" o:ole="">
            <v:imagedata r:id="rId29" o:title=""/>
          </v:shape>
          <o:OLEObject Type="Embed" ProgID="Visio.Drawing.15" ShapeID="对象 14" DrawAspect="Content" ObjectID="_1646739387" r:id="rId30"/>
        </w:object>
      </w:r>
    </w:p>
    <w:p w14:paraId="28C2A34C" w14:textId="140F5FE6" w:rsidR="001D72D7" w:rsidRDefault="004C0E16" w:rsidP="00193409">
      <w:pPr>
        <w:pStyle w:val="af4"/>
        <w:tabs>
          <w:tab w:val="num" w:pos="360"/>
        </w:tabs>
        <w:spacing w:before="156" w:after="156"/>
      </w:pPr>
      <w:r>
        <w:rPr>
          <w:rFonts w:hint="eastAsia"/>
        </w:rPr>
        <w:t>检票流程图</w:t>
      </w:r>
      <w:bookmarkEnd w:id="137"/>
      <w:bookmarkEnd w:id="138"/>
      <w:bookmarkEnd w:id="139"/>
      <w:bookmarkEnd w:id="140"/>
      <w:bookmarkEnd w:id="141"/>
      <w:bookmarkEnd w:id="142"/>
      <w:bookmarkEnd w:id="143"/>
    </w:p>
    <w:sectPr w:rsidR="001D72D7">
      <w:pgSz w:w="11906" w:h="16838"/>
      <w:pgMar w:top="567" w:right="1134" w:bottom="1134" w:left="1417" w:header="1418" w:footer="1134" w:gutter="0"/>
      <w:pgNumType w:start="1"/>
      <w:cols w:space="425"/>
      <w:formProt w:val="0"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48FD8F8" w14:textId="77777777" w:rsidR="00000B34" w:rsidRDefault="00000B34">
      <w:r>
        <w:separator/>
      </w:r>
    </w:p>
  </w:endnote>
  <w:endnote w:type="continuationSeparator" w:id="0">
    <w:p w14:paraId="51B8DC3F" w14:textId="77777777" w:rsidR="00000B34" w:rsidRDefault="00000B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CBD8D06" w14:textId="77777777" w:rsidR="00E51661" w:rsidRDefault="00E51661">
    <w:pPr>
      <w:pStyle w:val="affff8"/>
    </w:pPr>
    <w:r>
      <w:fldChar w:fldCharType="begin"/>
    </w:r>
    <w:r>
      <w:instrText xml:space="preserve"> PAGE  \* MERGEFORMAT </w:instrText>
    </w:r>
    <w:r>
      <w:fldChar w:fldCharType="separate"/>
    </w:r>
    <w:r w:rsidR="003A3F0C">
      <w:rPr>
        <w:noProof/>
      </w:rPr>
      <w:t>II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D9B201" w14:textId="77777777" w:rsidR="00E51661" w:rsidRDefault="00E51661">
    <w:pPr>
      <w:pStyle w:val="affff0"/>
    </w:pPr>
    <w:r>
      <w:fldChar w:fldCharType="begin"/>
    </w:r>
    <w:r>
      <w:instrText xml:space="preserve"> PAGE  \* MERGEFORMAT </w:instrText>
    </w:r>
    <w:r>
      <w:fldChar w:fldCharType="separate"/>
    </w:r>
    <w:r w:rsidR="003A3F0C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C2CBEB9" w14:textId="77777777" w:rsidR="00000B34" w:rsidRDefault="00000B34">
      <w:r>
        <w:separator/>
      </w:r>
    </w:p>
  </w:footnote>
  <w:footnote w:type="continuationSeparator" w:id="0">
    <w:p w14:paraId="3E3ACB84" w14:textId="77777777" w:rsidR="00000B34" w:rsidRDefault="00000B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CBB1DD" w14:textId="77777777" w:rsidR="00E51661" w:rsidRDefault="00E51661">
    <w:pPr>
      <w:pStyle w:val="affff9"/>
    </w:pPr>
    <w:r>
      <w:t>JT/T XXXXX</w:t>
    </w:r>
    <w:r>
      <w:t>—</w:t>
    </w:r>
    <w:r>
      <w:t>XXXX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3AA2E3" w14:textId="77777777" w:rsidR="00E51661" w:rsidRDefault="00E51661">
    <w:pPr>
      <w:pStyle w:val="affff1"/>
    </w:pPr>
    <w:r>
      <w:t>JT/T XXXXX</w:t>
    </w:r>
    <w:r>
      <w:t>—</w:t>
    </w:r>
    <w:r>
      <w:t>XXXX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1"/>
    <w:multiLevelType w:val="multilevel"/>
    <w:tmpl w:val="00000011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ascii="黑体" w:eastAsia="黑体" w:hAnsi="黑体" w:hint="default"/>
        <w:sz w:val="21"/>
      </w:rPr>
    </w:lvl>
    <w:lvl w:ilvl="1">
      <w:start w:val="1"/>
      <w:numFmt w:val="decimal"/>
      <w:pStyle w:val="2"/>
      <w:lvlText w:val="%1.%2"/>
      <w:lvlJc w:val="left"/>
      <w:pPr>
        <w:tabs>
          <w:tab w:val="left" w:pos="575"/>
        </w:tabs>
        <w:ind w:left="575" w:hanging="575"/>
      </w:pPr>
      <w:rPr>
        <w:rFonts w:ascii="黑体" w:eastAsia="黑体" w:hAnsi="黑体" w:hint="default"/>
        <w:sz w:val="21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rFonts w:ascii="黑体" w:eastAsia="黑体" w:hAnsi="黑体" w:hint="default"/>
        <w:kern w:val="21"/>
        <w:sz w:val="21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  <w:rPr>
        <w:rFonts w:ascii="黑体" w:eastAsia="黑体" w:hAnsi="黑体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  <w:rPr>
        <w:rFonts w:ascii="黑体" w:eastAsia="黑体" w:hAnsi="黑体" w:hint="default"/>
        <w:sz w:val="21"/>
      </w:rPr>
    </w:lvl>
    <w:lvl w:ilvl="5">
      <w:start w:val="1"/>
      <w:numFmt w:val="decimal"/>
      <w:pStyle w:val="6"/>
      <w:lvlText w:val="%1.%2.%3.%4.%5.%6."/>
      <w:lvlJc w:val="left"/>
      <w:pPr>
        <w:tabs>
          <w:tab w:val="left" w:pos="1151"/>
        </w:tabs>
        <w:ind w:left="1151" w:hanging="1151"/>
      </w:pPr>
      <w:rPr>
        <w:rFonts w:hint="default"/>
      </w:rPr>
    </w:lvl>
    <w:lvl w:ilvl="6">
      <w:start w:val="1"/>
      <w:numFmt w:val="decimal"/>
      <w:pStyle w:val="7"/>
      <w:lvlText w:val="%1.%2.%3.%4.%5.%6.%7.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.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."/>
      <w:lvlJc w:val="left"/>
      <w:pPr>
        <w:tabs>
          <w:tab w:val="left" w:pos="1583"/>
        </w:tabs>
        <w:ind w:left="1583" w:hanging="1583"/>
      </w:pPr>
      <w:rPr>
        <w:rFonts w:hint="default"/>
      </w:rPr>
    </w:lvl>
  </w:abstractNum>
  <w:abstractNum w:abstractNumId="1">
    <w:nsid w:val="00000015"/>
    <w:multiLevelType w:val="multilevel"/>
    <w:tmpl w:val="00000015"/>
    <w:lvl w:ilvl="0">
      <w:start w:val="1"/>
      <w:numFmt w:val="decimal"/>
      <w:pStyle w:val="10"/>
      <w:lvlText w:val="%1"/>
      <w:lvlJc w:val="left"/>
      <w:pPr>
        <w:tabs>
          <w:tab w:val="left" w:pos="425"/>
        </w:tabs>
        <w:ind w:left="425" w:hanging="425"/>
      </w:pPr>
      <w:rPr>
        <w:rFonts w:ascii="宋体" w:eastAsia="宋体" w:hAnsi="宋体" w:hint="default"/>
      </w:rPr>
    </w:lvl>
    <w:lvl w:ilvl="1">
      <w:start w:val="1"/>
      <w:numFmt w:val="decimal"/>
      <w:lvlText w:val="%1.%2"/>
      <w:lvlJc w:val="left"/>
      <w:pPr>
        <w:tabs>
          <w:tab w:val="left" w:pos="567"/>
        </w:tabs>
        <w:ind w:left="567" w:hanging="567"/>
      </w:pPr>
      <w:rPr>
        <w:rFonts w:ascii="Times New Roman" w:eastAsia="黑体" w:hAnsi="Times New Roman" w:cs="Times New Roman" w:hint="default"/>
      </w:rPr>
    </w:lvl>
    <w:lvl w:ilvl="2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left" w:pos="850"/>
        </w:tabs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left" w:pos="991"/>
        </w:tabs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left" w:pos="1275"/>
        </w:tabs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left" w:pos="1558"/>
        </w:tabs>
        <w:ind w:left="1558" w:hanging="1558"/>
      </w:pPr>
      <w:rPr>
        <w:rFonts w:hint="default"/>
      </w:rPr>
    </w:lvl>
  </w:abstractNum>
  <w:abstractNum w:abstractNumId="2">
    <w:nsid w:val="079102AD"/>
    <w:multiLevelType w:val="multilevel"/>
    <w:tmpl w:val="079102AD"/>
    <w:lvl w:ilvl="0">
      <w:start w:val="1"/>
      <w:numFmt w:val="decimal"/>
      <w:pStyle w:val="a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lang w:val="en-US"/>
      </w:rPr>
    </w:lvl>
    <w:lvl w:ilvl="1">
      <w:start w:val="1"/>
      <w:numFmt w:val="lowerLetter"/>
      <w:lvlText w:val="%2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992" w:hanging="629"/>
      </w:pPr>
      <w:rPr>
        <w:rFonts w:hint="eastAsia"/>
      </w:rPr>
    </w:lvl>
  </w:abstractNum>
  <w:abstractNum w:abstractNumId="3">
    <w:nsid w:val="093C6778"/>
    <w:multiLevelType w:val="multilevel"/>
    <w:tmpl w:val="093C6778"/>
    <w:lvl w:ilvl="0">
      <w:start w:val="1"/>
      <w:numFmt w:val="decimal"/>
      <w:pStyle w:val="a0"/>
      <w:suff w:val="nothing"/>
      <w:lvlText w:val="示例%1："/>
      <w:lvlJc w:val="left"/>
      <w:pPr>
        <w:ind w:left="0" w:firstLine="397"/>
      </w:pPr>
      <w:rPr>
        <w:rFonts w:ascii="黑体" w:eastAsia="黑体" w:hint="eastAsia"/>
        <w:sz w:val="18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4">
    <w:nsid w:val="0AE367E9"/>
    <w:multiLevelType w:val="multilevel"/>
    <w:tmpl w:val="0AE367E9"/>
    <w:lvl w:ilvl="0">
      <w:start w:val="1"/>
      <w:numFmt w:val="none"/>
      <w:pStyle w:val="a1"/>
      <w:suff w:val="nothing"/>
      <w:lvlText w:val="%1示例："/>
      <w:lvlJc w:val="left"/>
      <w:pPr>
        <w:ind w:left="0" w:firstLine="363"/>
      </w:pPr>
      <w:rPr>
        <w:rFonts w:ascii="黑体" w:eastAsia="黑体" w:hint="eastAsia"/>
        <w:b w:val="0"/>
        <w:i w:val="0"/>
        <w:sz w:val="18"/>
        <w:szCs w:val="18"/>
      </w:rPr>
    </w:lvl>
    <w:lvl w:ilvl="1">
      <w:start w:val="1"/>
      <w:numFmt w:val="lowerLetter"/>
      <w:lvlText w:val="%2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363"/>
        </w:tabs>
        <w:ind w:left="0" w:firstLine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63"/>
        </w:tabs>
        <w:ind w:left="0" w:firstLine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"/>
        </w:tabs>
        <w:ind w:left="0" w:firstLine="363"/>
      </w:pPr>
      <w:rPr>
        <w:rFonts w:hint="eastAsia"/>
      </w:rPr>
    </w:lvl>
  </w:abstractNum>
  <w:abstractNum w:abstractNumId="5">
    <w:nsid w:val="0DDE2B46"/>
    <w:multiLevelType w:val="multilevel"/>
    <w:tmpl w:val="0DDE2B46"/>
    <w:lvl w:ilvl="0">
      <w:start w:val="1"/>
      <w:numFmt w:val="lowerLetter"/>
      <w:pStyle w:val="a2"/>
      <w:suff w:val="nothing"/>
      <w:lvlText w:val="%1   "/>
      <w:lvlJc w:val="left"/>
      <w:pPr>
        <w:ind w:left="544" w:hanging="181"/>
      </w:pPr>
      <w:rPr>
        <w:rFonts w:ascii="宋体" w:eastAsia="宋体" w:hint="eastAsia"/>
        <w:b w:val="0"/>
        <w:i w:val="0"/>
        <w:sz w:val="18"/>
        <w:vertAlign w:val="superscript"/>
      </w:rPr>
    </w:lvl>
    <w:lvl w:ilvl="1">
      <w:start w:val="1"/>
      <w:numFmt w:val="lowerLetter"/>
      <w:lvlText w:val="%2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57"/>
        </w:tabs>
        <w:ind w:left="363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57"/>
        </w:tabs>
        <w:ind w:left="363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57"/>
        </w:tabs>
        <w:ind w:left="363" w:hanging="363"/>
      </w:pPr>
      <w:rPr>
        <w:rFonts w:hint="eastAsia"/>
      </w:rPr>
    </w:lvl>
  </w:abstractNum>
  <w:abstractNum w:abstractNumId="6">
    <w:nsid w:val="14675E38"/>
    <w:multiLevelType w:val="multilevel"/>
    <w:tmpl w:val="6B7AC462"/>
    <w:lvl w:ilvl="0">
      <w:start w:val="1"/>
      <w:numFmt w:val="lowerLetter"/>
      <w:lvlText w:val="%1)"/>
      <w:lvlJc w:val="left"/>
      <w:pPr>
        <w:tabs>
          <w:tab w:val="num" w:pos="840"/>
        </w:tabs>
        <w:ind w:left="839" w:hanging="419"/>
      </w:pPr>
      <w:rPr>
        <w:rFonts w:ascii="宋体" w:eastAsia="宋体" w:hint="eastAsia"/>
        <w:b w:val="0"/>
        <w:i w:val="0"/>
        <w:sz w:val="21"/>
        <w:szCs w:val="21"/>
      </w:rPr>
    </w:lvl>
    <w:lvl w:ilvl="1">
      <w:start w:val="1"/>
      <w:numFmt w:val="decimal"/>
      <w:lvlText w:val="%2)"/>
      <w:lvlJc w:val="left"/>
      <w:pPr>
        <w:tabs>
          <w:tab w:val="num" w:pos="1260"/>
        </w:tabs>
        <w:ind w:left="1259" w:hanging="419"/>
      </w:pPr>
      <w:rPr>
        <w:rFonts w:hint="eastAsia"/>
      </w:rPr>
    </w:lvl>
    <w:lvl w:ilvl="2">
      <w:start w:val="1"/>
      <w:numFmt w:val="decimal"/>
      <w:lvlText w:val="(%3)"/>
      <w:lvlJc w:val="left"/>
      <w:pPr>
        <w:tabs>
          <w:tab w:val="num" w:pos="0"/>
        </w:tabs>
        <w:ind w:left="1679" w:hanging="420"/>
      </w:pPr>
      <w:rPr>
        <w:rFonts w:ascii="宋体" w:eastAsia="宋体" w:hint="eastAsia"/>
        <w:b w:val="0"/>
        <w:i w:val="0"/>
        <w:sz w:val="21"/>
        <w:szCs w:val="21"/>
      </w:rPr>
    </w:lvl>
    <w:lvl w:ilvl="3">
      <w:start w:val="1"/>
      <w:numFmt w:val="decimal"/>
      <w:lvlText w:val="%4."/>
      <w:lvlJc w:val="left"/>
      <w:pPr>
        <w:tabs>
          <w:tab w:val="num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199" w:hanging="419"/>
      </w:pPr>
      <w:rPr>
        <w:rFonts w:hint="eastAsia"/>
      </w:rPr>
    </w:lvl>
  </w:abstractNum>
  <w:abstractNum w:abstractNumId="7">
    <w:nsid w:val="1DBF583A"/>
    <w:multiLevelType w:val="multilevel"/>
    <w:tmpl w:val="1DBF583A"/>
    <w:lvl w:ilvl="0">
      <w:start w:val="1"/>
      <w:numFmt w:val="decimal"/>
      <w:pStyle w:val="a3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szCs w:val="18"/>
        <w:vertAlign w:val="baseline"/>
      </w:rPr>
    </w:lvl>
    <w:lvl w:ilvl="1">
      <w:start w:val="1"/>
      <w:numFmt w:val="lowerLetter"/>
      <w:lvlText w:val="%2)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2">
      <w:start w:val="1"/>
      <w:numFmt w:val="lowerRoman"/>
      <w:lvlText w:val="%3."/>
      <w:lvlJc w:val="righ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</w:abstractNum>
  <w:abstractNum w:abstractNumId="8">
    <w:nsid w:val="1FC91163"/>
    <w:multiLevelType w:val="multilevel"/>
    <w:tmpl w:val="1FC91163"/>
    <w:lvl w:ilvl="0">
      <w:start w:val="1"/>
      <w:numFmt w:val="decimal"/>
      <w:pStyle w:val="a4"/>
      <w:suff w:val="nothing"/>
      <w:lvlText w:val="%1　"/>
      <w:lvlJc w:val="left"/>
      <w:pPr>
        <w:ind w:left="709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5"/>
      <w:suff w:val="nothing"/>
      <w:lvlText w:val="%1.%2　"/>
      <w:lvlJc w:val="left"/>
      <w:pPr>
        <w:ind w:left="1701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1"/>
        <w:szCs w:val="21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a6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7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8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9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9">
    <w:nsid w:val="2A8F7113"/>
    <w:multiLevelType w:val="multilevel"/>
    <w:tmpl w:val="2A8F7113"/>
    <w:lvl w:ilvl="0">
      <w:start w:val="1"/>
      <w:numFmt w:val="upperLetter"/>
      <w:pStyle w:val="aa"/>
      <w:suff w:val="space"/>
      <w:lvlText w:val="%1"/>
      <w:lvlJc w:val="left"/>
      <w:pPr>
        <w:ind w:left="623" w:hanging="425"/>
      </w:pPr>
      <w:rPr>
        <w:rFonts w:hint="eastAsia"/>
      </w:rPr>
    </w:lvl>
    <w:lvl w:ilvl="1">
      <w:start w:val="1"/>
      <w:numFmt w:val="decimal"/>
      <w:pStyle w:val="ab"/>
      <w:suff w:val="nothing"/>
      <w:lvlText w:val="图%1.%2　"/>
      <w:lvlJc w:val="left"/>
      <w:pPr>
        <w:ind w:left="1190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1616"/>
        </w:tabs>
        <w:ind w:left="1616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2914"/>
        </w:tabs>
        <w:ind w:left="2182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699"/>
        </w:tabs>
        <w:ind w:left="2749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4484"/>
        </w:tabs>
        <w:ind w:left="3458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5269"/>
        </w:tabs>
        <w:ind w:left="4025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6054"/>
        </w:tabs>
        <w:ind w:left="4592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840"/>
        </w:tabs>
        <w:ind w:left="5300" w:hanging="1700"/>
      </w:pPr>
      <w:rPr>
        <w:rFonts w:hint="eastAsia"/>
      </w:rPr>
    </w:lvl>
  </w:abstractNum>
  <w:abstractNum w:abstractNumId="10">
    <w:nsid w:val="2C5917C3"/>
    <w:multiLevelType w:val="multilevel"/>
    <w:tmpl w:val="2C5917C3"/>
    <w:lvl w:ilvl="0">
      <w:start w:val="1"/>
      <w:numFmt w:val="none"/>
      <w:pStyle w:val="ac"/>
      <w:suff w:val="nothing"/>
      <w:lvlText w:val="%1——"/>
      <w:lvlJc w:val="left"/>
      <w:pPr>
        <w:ind w:left="833" w:hanging="408"/>
      </w:pPr>
      <w:rPr>
        <w:rFonts w:ascii="Times New Roman" w:hAnsi="Times New Roman" w:cs="Times New Roman" w:hint="default"/>
      </w:rPr>
    </w:lvl>
    <w:lvl w:ilvl="1">
      <w:start w:val="1"/>
      <w:numFmt w:val="bullet"/>
      <w:pStyle w:val="ad"/>
      <w:lvlText w:val=""/>
      <w:lvlJc w:val="left"/>
      <w:pPr>
        <w:tabs>
          <w:tab w:val="left" w:pos="760"/>
        </w:tabs>
        <w:ind w:left="1264" w:hanging="413"/>
      </w:pPr>
      <w:rPr>
        <w:rFonts w:ascii="Symbol" w:hAnsi="Symbol" w:hint="default"/>
        <w:color w:val="auto"/>
      </w:rPr>
    </w:lvl>
    <w:lvl w:ilvl="2">
      <w:start w:val="1"/>
      <w:numFmt w:val="bullet"/>
      <w:pStyle w:val="ae"/>
      <w:lvlText w:val=""/>
      <w:lvlJc w:val="left"/>
      <w:pPr>
        <w:tabs>
          <w:tab w:val="left" w:pos="1678"/>
        </w:tabs>
        <w:ind w:left="1678" w:hanging="414"/>
      </w:pPr>
      <w:rPr>
        <w:rFonts w:ascii="Symbol" w:hAnsi="Symbol" w:hint="default"/>
        <w:color w:val="auto"/>
      </w:rPr>
    </w:lvl>
    <w:lvl w:ilvl="3">
      <w:start w:val="1"/>
      <w:numFmt w:val="decimal"/>
      <w:lvlText w:val="%4."/>
      <w:lvlJc w:val="left"/>
      <w:pPr>
        <w:tabs>
          <w:tab w:val="left" w:pos="2071"/>
        </w:tabs>
        <w:ind w:left="1884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383"/>
        </w:tabs>
        <w:ind w:left="2196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695"/>
        </w:tabs>
        <w:ind w:left="2508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007"/>
        </w:tabs>
        <w:ind w:left="2820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19"/>
        </w:tabs>
        <w:ind w:left="3132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1"/>
        </w:tabs>
        <w:ind w:left="3444" w:hanging="528"/>
      </w:pPr>
      <w:rPr>
        <w:rFonts w:hint="eastAsia"/>
      </w:rPr>
    </w:lvl>
  </w:abstractNum>
  <w:abstractNum w:abstractNumId="11">
    <w:nsid w:val="3D733618"/>
    <w:multiLevelType w:val="multilevel"/>
    <w:tmpl w:val="3D733618"/>
    <w:lvl w:ilvl="0">
      <w:start w:val="1"/>
      <w:numFmt w:val="decimal"/>
      <w:pStyle w:val="af"/>
      <w:lvlText w:val="%1)"/>
      <w:lvlJc w:val="left"/>
      <w:pPr>
        <w:tabs>
          <w:tab w:val="left" w:pos="0"/>
        </w:tabs>
        <w:ind w:left="720" w:hanging="35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504"/>
        </w:tabs>
        <w:ind w:left="544" w:hanging="544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532"/>
        </w:tabs>
        <w:ind w:left="544" w:hanging="544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560"/>
        </w:tabs>
        <w:ind w:left="544" w:hanging="544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588"/>
        </w:tabs>
        <w:ind w:left="544" w:hanging="544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616"/>
        </w:tabs>
        <w:ind w:left="544" w:hanging="544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644"/>
        </w:tabs>
        <w:ind w:left="544" w:hanging="54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672"/>
        </w:tabs>
        <w:ind w:left="544" w:hanging="54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700"/>
        </w:tabs>
        <w:ind w:left="544" w:hanging="544"/>
      </w:pPr>
      <w:rPr>
        <w:rFonts w:hint="eastAsia"/>
      </w:rPr>
    </w:lvl>
  </w:abstractNum>
  <w:abstractNum w:abstractNumId="12">
    <w:nsid w:val="44C50F90"/>
    <w:multiLevelType w:val="multilevel"/>
    <w:tmpl w:val="44C50F90"/>
    <w:lvl w:ilvl="0">
      <w:start w:val="1"/>
      <w:numFmt w:val="lowerLetter"/>
      <w:pStyle w:val="af0"/>
      <w:lvlText w:val="%1)"/>
      <w:lvlJc w:val="left"/>
      <w:pPr>
        <w:tabs>
          <w:tab w:val="left" w:pos="840"/>
        </w:tabs>
        <w:ind w:left="839" w:hanging="419"/>
      </w:pPr>
      <w:rPr>
        <w:rFonts w:ascii="宋体" w:eastAsia="宋体" w:hint="eastAsia"/>
        <w:b w:val="0"/>
        <w:i w:val="0"/>
        <w:sz w:val="21"/>
        <w:szCs w:val="21"/>
      </w:rPr>
    </w:lvl>
    <w:lvl w:ilvl="1">
      <w:start w:val="1"/>
      <w:numFmt w:val="decimal"/>
      <w:pStyle w:val="af1"/>
      <w:lvlText w:val="%2)"/>
      <w:lvlJc w:val="left"/>
      <w:pPr>
        <w:tabs>
          <w:tab w:val="left" w:pos="1260"/>
        </w:tabs>
        <w:ind w:left="1259" w:hanging="419"/>
      </w:pPr>
      <w:rPr>
        <w:rFonts w:hint="eastAsia"/>
      </w:rPr>
    </w:lvl>
    <w:lvl w:ilvl="2">
      <w:start w:val="1"/>
      <w:numFmt w:val="decimal"/>
      <w:pStyle w:val="af2"/>
      <w:lvlText w:val="(%3)"/>
      <w:lvlJc w:val="left"/>
      <w:pPr>
        <w:tabs>
          <w:tab w:val="left" w:pos="0"/>
        </w:tabs>
        <w:ind w:left="1679" w:hanging="420"/>
      </w:pPr>
      <w:rPr>
        <w:rFonts w:ascii="宋体" w:eastAsia="宋体" w:hint="eastAsia"/>
        <w:b w:val="0"/>
        <w:i w:val="0"/>
        <w:sz w:val="21"/>
        <w:szCs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13">
    <w:nsid w:val="4B733A5F"/>
    <w:multiLevelType w:val="multilevel"/>
    <w:tmpl w:val="4B733A5F"/>
    <w:lvl w:ilvl="0">
      <w:start w:val="1"/>
      <w:numFmt w:val="decimal"/>
      <w:pStyle w:val="af3"/>
      <w:suff w:val="nothing"/>
      <w:lvlText w:val="示例%1："/>
      <w:lvlJc w:val="left"/>
      <w:pPr>
        <w:ind w:left="0" w:firstLine="363"/>
      </w:pPr>
      <w:rPr>
        <w:rFonts w:ascii="黑体" w:eastAsia="黑体" w:hAnsi="Times New Roman" w:hint="eastAsia"/>
        <w:b w:val="0"/>
        <w:i w:val="0"/>
        <w:sz w:val="18"/>
        <w:szCs w:val="18"/>
        <w:vertAlign w:val="baseline"/>
      </w:rPr>
    </w:lvl>
    <w:lvl w:ilvl="1">
      <w:start w:val="1"/>
      <w:numFmt w:val="none"/>
      <w:suff w:val="space"/>
      <w:lvlText w:val=""/>
      <w:lvlJc w:val="left"/>
      <w:pPr>
        <w:ind w:left="0" w:firstLine="0"/>
      </w:pPr>
      <w:rPr>
        <w:rFonts w:hint="eastAsia"/>
        <w:vertAlign w:val="baseline"/>
      </w:rPr>
    </w:lvl>
    <w:lvl w:ilvl="2">
      <w:start w:val="1"/>
      <w:numFmt w:val="decimal"/>
      <w:suff w:val="space"/>
      <w:lvlText w:val="2.2.%3"/>
      <w:lvlJc w:val="left"/>
      <w:pPr>
        <w:ind w:left="0" w:firstLine="0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992" w:hanging="629"/>
      </w:pPr>
      <w:rPr>
        <w:rFonts w:hint="eastAsia"/>
        <w:vertAlign w:val="baseline"/>
      </w:rPr>
    </w:lvl>
  </w:abstractNum>
  <w:abstractNum w:abstractNumId="14">
    <w:nsid w:val="557C2AF5"/>
    <w:multiLevelType w:val="multilevel"/>
    <w:tmpl w:val="557C2AF5"/>
    <w:lvl w:ilvl="0">
      <w:start w:val="1"/>
      <w:numFmt w:val="decimal"/>
      <w:pStyle w:val="af4"/>
      <w:suff w:val="nothing"/>
      <w:lvlText w:val="图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5">
    <w:nsid w:val="60B55DC2"/>
    <w:multiLevelType w:val="multilevel"/>
    <w:tmpl w:val="60B55DC2"/>
    <w:lvl w:ilvl="0">
      <w:start w:val="1"/>
      <w:numFmt w:val="upperLetter"/>
      <w:pStyle w:val="af5"/>
      <w:lvlText w:val="%1"/>
      <w:lvlJc w:val="left"/>
      <w:pPr>
        <w:tabs>
          <w:tab w:val="left" w:pos="0"/>
        </w:tabs>
        <w:ind w:left="0" w:hanging="425"/>
      </w:pPr>
      <w:rPr>
        <w:rFonts w:hint="eastAsia"/>
      </w:rPr>
    </w:lvl>
    <w:lvl w:ilvl="1">
      <w:start w:val="1"/>
      <w:numFmt w:val="decimal"/>
      <w:pStyle w:val="af6"/>
      <w:suff w:val="nothing"/>
      <w:lvlText w:val="表%1.%2　"/>
      <w:lvlJc w:val="left"/>
      <w:pPr>
        <w:ind w:left="567" w:hanging="567"/>
      </w:pPr>
      <w:rPr>
        <w:rFonts w:hint="eastAsia"/>
        <w:lang w:val="en-US"/>
      </w:rPr>
    </w:lvl>
    <w:lvl w:ilvl="2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/>
      </w:rPr>
    </w:lvl>
  </w:abstractNum>
  <w:abstractNum w:abstractNumId="16">
    <w:nsid w:val="646260FA"/>
    <w:multiLevelType w:val="multilevel"/>
    <w:tmpl w:val="646260FA"/>
    <w:lvl w:ilvl="0">
      <w:start w:val="1"/>
      <w:numFmt w:val="decimal"/>
      <w:pStyle w:val="af7"/>
      <w:suff w:val="nothing"/>
      <w:lvlText w:val="表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lvlText w:val="%1.%2"/>
      <w:lvlJc w:val="left"/>
      <w:pPr>
        <w:tabs>
          <w:tab w:val="left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17">
    <w:nsid w:val="657D3FBC"/>
    <w:multiLevelType w:val="multilevel"/>
    <w:tmpl w:val="657D3FBC"/>
    <w:lvl w:ilvl="0">
      <w:start w:val="1"/>
      <w:numFmt w:val="upperLetter"/>
      <w:pStyle w:val="af8"/>
      <w:suff w:val="nothing"/>
      <w:lvlText w:val="附　录　%1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pacing w:val="0"/>
        <w:w w:val="100"/>
        <w:sz w:val="21"/>
      </w:rPr>
    </w:lvl>
    <w:lvl w:ilvl="1">
      <w:start w:val="1"/>
      <w:numFmt w:val="decimal"/>
      <w:pStyle w:val="af9"/>
      <w:suff w:val="nothing"/>
      <w:lvlText w:val="%1.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fa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fb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fc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fd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fe"/>
      <w:suff w:val="nothing"/>
      <w:lvlText w:val="%1.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18">
    <w:nsid w:val="6D6C07CD"/>
    <w:multiLevelType w:val="multilevel"/>
    <w:tmpl w:val="6D6C07CD"/>
    <w:lvl w:ilvl="0">
      <w:start w:val="1"/>
      <w:numFmt w:val="lowerLetter"/>
      <w:pStyle w:val="aff"/>
      <w:lvlText w:val="%1)"/>
      <w:lvlJc w:val="left"/>
      <w:pPr>
        <w:tabs>
          <w:tab w:val="left" w:pos="839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1">
      <w:start w:val="1"/>
      <w:numFmt w:val="decimal"/>
      <w:pStyle w:val="aff0"/>
      <w:lvlText w:val="%2)"/>
      <w:lvlJc w:val="left"/>
      <w:pPr>
        <w:tabs>
          <w:tab w:val="left" w:pos="840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59" w:hanging="41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7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1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3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79" w:hanging="419"/>
      </w:pPr>
      <w:rPr>
        <w:rFonts w:hint="eastAsia"/>
      </w:rPr>
    </w:lvl>
  </w:abstractNum>
  <w:abstractNum w:abstractNumId="19">
    <w:nsid w:val="6DBF04F4"/>
    <w:multiLevelType w:val="multilevel"/>
    <w:tmpl w:val="6DBF04F4"/>
    <w:lvl w:ilvl="0">
      <w:start w:val="1"/>
      <w:numFmt w:val="none"/>
      <w:pStyle w:val="aff1"/>
      <w:suff w:val="nothing"/>
      <w:lvlText w:val="%1注："/>
      <w:lvlJc w:val="left"/>
      <w:pPr>
        <w:ind w:left="726" w:hanging="363"/>
      </w:pPr>
      <w:rPr>
        <w:rFonts w:ascii="黑体" w:eastAsia="黑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1140"/>
        </w:tabs>
        <w:ind w:left="726" w:hanging="363"/>
      </w:pPr>
      <w:rPr>
        <w:rFonts w:hint="eastAsia"/>
      </w:rPr>
    </w:lvl>
  </w:abstractNum>
  <w:num w:numId="1">
    <w:abstractNumId w:val="0"/>
  </w:num>
  <w:num w:numId="2">
    <w:abstractNumId w:val="11"/>
  </w:num>
  <w:num w:numId="3">
    <w:abstractNumId w:val="8"/>
  </w:num>
  <w:num w:numId="4">
    <w:abstractNumId w:val="10"/>
  </w:num>
  <w:num w:numId="5">
    <w:abstractNumId w:val="4"/>
  </w:num>
  <w:num w:numId="6">
    <w:abstractNumId w:val="12"/>
  </w:num>
  <w:num w:numId="7">
    <w:abstractNumId w:val="19"/>
  </w:num>
  <w:num w:numId="8">
    <w:abstractNumId w:val="2"/>
  </w:num>
  <w:num w:numId="9">
    <w:abstractNumId w:val="13"/>
  </w:num>
  <w:num w:numId="10">
    <w:abstractNumId w:val="7"/>
  </w:num>
  <w:num w:numId="11">
    <w:abstractNumId w:val="17"/>
  </w:num>
  <w:num w:numId="12">
    <w:abstractNumId w:val="15"/>
  </w:num>
  <w:num w:numId="13">
    <w:abstractNumId w:val="18"/>
  </w:num>
  <w:num w:numId="14">
    <w:abstractNumId w:val="9"/>
  </w:num>
  <w:num w:numId="15">
    <w:abstractNumId w:val="3"/>
  </w:num>
  <w:num w:numId="16">
    <w:abstractNumId w:val="5"/>
  </w:num>
  <w:num w:numId="17">
    <w:abstractNumId w:val="16"/>
  </w:num>
  <w:num w:numId="18">
    <w:abstractNumId w:val="14"/>
  </w:num>
  <w:num w:numId="19">
    <w:abstractNumId w:val="1"/>
  </w:num>
  <w:num w:numId="2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mirrorMargins/>
  <w:bordersDoNotSurroundHeader/>
  <w:bordersDoNotSurroundFooter/>
  <w:activeWritingStyle w:appName="MSWord" w:lang="en-US" w:vendorID="64" w:dllVersion="6" w:nlCheck="1" w:checkStyle="1"/>
  <w:activeWritingStyle w:appName="MSWord" w:lang="zh-CN" w:vendorID="64" w:dllVersion="5" w:nlCheck="1" w:checkStyle="1"/>
  <w:activeWritingStyle w:appName="MSWord" w:lang="en-US" w:vendorID="64" w:dllVersion="4096" w:nlCheck="1" w:checkStyle="0"/>
  <w:activeWritingStyle w:appName="MSWord" w:lang="zh-CN" w:vendorID="64" w:dllVersion="0" w:nlCheck="1" w:checkStyle="1"/>
  <w:activeWritingStyle w:appName="MSWord" w:lang="en-US" w:vendorID="64" w:dllVersion="131078" w:nlCheck="1" w:checkStyle="1"/>
  <w:activeWritingStyle w:appName="MSWord" w:lang="zh-CN" w:vendorID="64" w:dllVersion="131077" w:nlCheck="1" w:checkStyle="1"/>
  <w:proofState w:spelling="clean" w:grammar="clean"/>
  <w:documentProtection w:edit="forms" w:enforcement="1" w:cryptProviderType="rsaFull" w:cryptAlgorithmClass="hash" w:cryptAlgorithmType="typeAny" w:cryptAlgorithmSid="4" w:cryptSpinCount="100000" w:hash="7fl0gZeXYlQfOnm1J5iEhGvJjTE=" w:salt="wDdg05V2MSNAIfg0UNj/tg=="/>
  <w:defaultTabStop w:val="420"/>
  <w:evenAndOddHeaders/>
  <w:drawingGridHorizontalSpacing w:val="105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5925"/>
    <w:rsid w:val="00000244"/>
    <w:rsid w:val="00000B34"/>
    <w:rsid w:val="0000185F"/>
    <w:rsid w:val="00004625"/>
    <w:rsid w:val="0000586F"/>
    <w:rsid w:val="00007408"/>
    <w:rsid w:val="00013D86"/>
    <w:rsid w:val="00013E02"/>
    <w:rsid w:val="0002143C"/>
    <w:rsid w:val="00022929"/>
    <w:rsid w:val="00025A65"/>
    <w:rsid w:val="00026C31"/>
    <w:rsid w:val="00027280"/>
    <w:rsid w:val="00027A96"/>
    <w:rsid w:val="000305F7"/>
    <w:rsid w:val="000320A7"/>
    <w:rsid w:val="00034350"/>
    <w:rsid w:val="00035925"/>
    <w:rsid w:val="00037F68"/>
    <w:rsid w:val="0005046B"/>
    <w:rsid w:val="0005432A"/>
    <w:rsid w:val="0006024E"/>
    <w:rsid w:val="00061B50"/>
    <w:rsid w:val="00065560"/>
    <w:rsid w:val="000657A5"/>
    <w:rsid w:val="00067CDF"/>
    <w:rsid w:val="00073804"/>
    <w:rsid w:val="00074FBE"/>
    <w:rsid w:val="00083A09"/>
    <w:rsid w:val="00087FAB"/>
    <w:rsid w:val="0009005E"/>
    <w:rsid w:val="00091436"/>
    <w:rsid w:val="00091474"/>
    <w:rsid w:val="00092857"/>
    <w:rsid w:val="0009655E"/>
    <w:rsid w:val="000A20A9"/>
    <w:rsid w:val="000A48B1"/>
    <w:rsid w:val="000B3143"/>
    <w:rsid w:val="000C6B05"/>
    <w:rsid w:val="000C6DD6"/>
    <w:rsid w:val="000C73D4"/>
    <w:rsid w:val="000D37AD"/>
    <w:rsid w:val="000D3D4C"/>
    <w:rsid w:val="000D4F51"/>
    <w:rsid w:val="000D718B"/>
    <w:rsid w:val="000E0614"/>
    <w:rsid w:val="000E0C46"/>
    <w:rsid w:val="000E184D"/>
    <w:rsid w:val="000E3D41"/>
    <w:rsid w:val="000E71C9"/>
    <w:rsid w:val="000F030C"/>
    <w:rsid w:val="000F129C"/>
    <w:rsid w:val="000F328E"/>
    <w:rsid w:val="00102E71"/>
    <w:rsid w:val="0010306A"/>
    <w:rsid w:val="001037F3"/>
    <w:rsid w:val="001056DE"/>
    <w:rsid w:val="00106F5E"/>
    <w:rsid w:val="001124C0"/>
    <w:rsid w:val="0011771D"/>
    <w:rsid w:val="001230A8"/>
    <w:rsid w:val="0013175F"/>
    <w:rsid w:val="00135BEA"/>
    <w:rsid w:val="00136CE7"/>
    <w:rsid w:val="00150507"/>
    <w:rsid w:val="001512B4"/>
    <w:rsid w:val="001534C2"/>
    <w:rsid w:val="00156932"/>
    <w:rsid w:val="00161B30"/>
    <w:rsid w:val="001620A5"/>
    <w:rsid w:val="00164E53"/>
    <w:rsid w:val="0016699D"/>
    <w:rsid w:val="00175159"/>
    <w:rsid w:val="00176208"/>
    <w:rsid w:val="0018211B"/>
    <w:rsid w:val="001840D3"/>
    <w:rsid w:val="00185233"/>
    <w:rsid w:val="00185DD6"/>
    <w:rsid w:val="001900F8"/>
    <w:rsid w:val="00191258"/>
    <w:rsid w:val="0019215C"/>
    <w:rsid w:val="00192680"/>
    <w:rsid w:val="00193037"/>
    <w:rsid w:val="00193409"/>
    <w:rsid w:val="00193A2C"/>
    <w:rsid w:val="001A288E"/>
    <w:rsid w:val="001A7632"/>
    <w:rsid w:val="001B3F50"/>
    <w:rsid w:val="001B6C3C"/>
    <w:rsid w:val="001B6DC2"/>
    <w:rsid w:val="001C149C"/>
    <w:rsid w:val="001C21AC"/>
    <w:rsid w:val="001C47BA"/>
    <w:rsid w:val="001C59EA"/>
    <w:rsid w:val="001C6EF5"/>
    <w:rsid w:val="001D2742"/>
    <w:rsid w:val="001D406C"/>
    <w:rsid w:val="001D40CD"/>
    <w:rsid w:val="001D41EE"/>
    <w:rsid w:val="001D6E88"/>
    <w:rsid w:val="001D72D7"/>
    <w:rsid w:val="001D738D"/>
    <w:rsid w:val="001D786E"/>
    <w:rsid w:val="001E0380"/>
    <w:rsid w:val="001E0DAF"/>
    <w:rsid w:val="001E0E23"/>
    <w:rsid w:val="001E11E3"/>
    <w:rsid w:val="001E13B1"/>
    <w:rsid w:val="001E7A1B"/>
    <w:rsid w:val="001F0307"/>
    <w:rsid w:val="001F3A19"/>
    <w:rsid w:val="001F5956"/>
    <w:rsid w:val="00216439"/>
    <w:rsid w:val="002169A8"/>
    <w:rsid w:val="00221314"/>
    <w:rsid w:val="00234467"/>
    <w:rsid w:val="00237D8D"/>
    <w:rsid w:val="00241DA2"/>
    <w:rsid w:val="00247FEE"/>
    <w:rsid w:val="00250E7D"/>
    <w:rsid w:val="002565D5"/>
    <w:rsid w:val="002622C0"/>
    <w:rsid w:val="002778AE"/>
    <w:rsid w:val="0028269A"/>
    <w:rsid w:val="00283590"/>
    <w:rsid w:val="00286973"/>
    <w:rsid w:val="00294E70"/>
    <w:rsid w:val="00295F59"/>
    <w:rsid w:val="00297DEF"/>
    <w:rsid w:val="002A1924"/>
    <w:rsid w:val="002A3AEC"/>
    <w:rsid w:val="002A4BAA"/>
    <w:rsid w:val="002A50BF"/>
    <w:rsid w:val="002A7420"/>
    <w:rsid w:val="002B06C1"/>
    <w:rsid w:val="002B07B7"/>
    <w:rsid w:val="002B0F12"/>
    <w:rsid w:val="002B1308"/>
    <w:rsid w:val="002B4554"/>
    <w:rsid w:val="002B6680"/>
    <w:rsid w:val="002C14E4"/>
    <w:rsid w:val="002C243B"/>
    <w:rsid w:val="002C72D8"/>
    <w:rsid w:val="002D1100"/>
    <w:rsid w:val="002D11FA"/>
    <w:rsid w:val="002D4E41"/>
    <w:rsid w:val="002E0DDF"/>
    <w:rsid w:val="002E208B"/>
    <w:rsid w:val="002E2906"/>
    <w:rsid w:val="002E5635"/>
    <w:rsid w:val="002E64C3"/>
    <w:rsid w:val="002E6A2C"/>
    <w:rsid w:val="002F1D8C"/>
    <w:rsid w:val="002F21DA"/>
    <w:rsid w:val="002F5B43"/>
    <w:rsid w:val="002F7A2A"/>
    <w:rsid w:val="0030023A"/>
    <w:rsid w:val="00301F39"/>
    <w:rsid w:val="00304CD8"/>
    <w:rsid w:val="003164F8"/>
    <w:rsid w:val="00317231"/>
    <w:rsid w:val="00320975"/>
    <w:rsid w:val="003214D9"/>
    <w:rsid w:val="0032553E"/>
    <w:rsid w:val="00325926"/>
    <w:rsid w:val="00327A8A"/>
    <w:rsid w:val="00331FB2"/>
    <w:rsid w:val="0033488F"/>
    <w:rsid w:val="003350E3"/>
    <w:rsid w:val="00336610"/>
    <w:rsid w:val="00341817"/>
    <w:rsid w:val="003436A1"/>
    <w:rsid w:val="00343F73"/>
    <w:rsid w:val="00345060"/>
    <w:rsid w:val="00350E15"/>
    <w:rsid w:val="0035323B"/>
    <w:rsid w:val="003609D2"/>
    <w:rsid w:val="00360E73"/>
    <w:rsid w:val="00363F22"/>
    <w:rsid w:val="00363F42"/>
    <w:rsid w:val="003653AF"/>
    <w:rsid w:val="00375564"/>
    <w:rsid w:val="00375618"/>
    <w:rsid w:val="003772FA"/>
    <w:rsid w:val="003802F5"/>
    <w:rsid w:val="00383191"/>
    <w:rsid w:val="00386B43"/>
    <w:rsid w:val="00386DED"/>
    <w:rsid w:val="003912E7"/>
    <w:rsid w:val="003918B4"/>
    <w:rsid w:val="00393947"/>
    <w:rsid w:val="003A2275"/>
    <w:rsid w:val="003A3F0C"/>
    <w:rsid w:val="003A5632"/>
    <w:rsid w:val="003A6A4F"/>
    <w:rsid w:val="003A7088"/>
    <w:rsid w:val="003B00DF"/>
    <w:rsid w:val="003B1275"/>
    <w:rsid w:val="003B1778"/>
    <w:rsid w:val="003B35F9"/>
    <w:rsid w:val="003B4416"/>
    <w:rsid w:val="003B4CF6"/>
    <w:rsid w:val="003C11CB"/>
    <w:rsid w:val="003C75F3"/>
    <w:rsid w:val="003C78A3"/>
    <w:rsid w:val="003D2BD9"/>
    <w:rsid w:val="003D73E7"/>
    <w:rsid w:val="003E0088"/>
    <w:rsid w:val="003E06A2"/>
    <w:rsid w:val="003E1867"/>
    <w:rsid w:val="003E2706"/>
    <w:rsid w:val="003E28F4"/>
    <w:rsid w:val="003E5729"/>
    <w:rsid w:val="003F4EE0"/>
    <w:rsid w:val="003F6FFF"/>
    <w:rsid w:val="00402153"/>
    <w:rsid w:val="00402FC1"/>
    <w:rsid w:val="00406CA7"/>
    <w:rsid w:val="00410FDB"/>
    <w:rsid w:val="00411715"/>
    <w:rsid w:val="00413C12"/>
    <w:rsid w:val="00414124"/>
    <w:rsid w:val="00425082"/>
    <w:rsid w:val="00431DEB"/>
    <w:rsid w:val="00433007"/>
    <w:rsid w:val="00434FBC"/>
    <w:rsid w:val="00436382"/>
    <w:rsid w:val="00446B29"/>
    <w:rsid w:val="00453F37"/>
    <w:rsid w:val="00453F9A"/>
    <w:rsid w:val="00456F79"/>
    <w:rsid w:val="00471E91"/>
    <w:rsid w:val="00474675"/>
    <w:rsid w:val="0047470C"/>
    <w:rsid w:val="00474B8D"/>
    <w:rsid w:val="00480C76"/>
    <w:rsid w:val="00490D5F"/>
    <w:rsid w:val="00491EB0"/>
    <w:rsid w:val="00491EBE"/>
    <w:rsid w:val="00494517"/>
    <w:rsid w:val="004A0278"/>
    <w:rsid w:val="004A03EC"/>
    <w:rsid w:val="004A2F74"/>
    <w:rsid w:val="004A35F9"/>
    <w:rsid w:val="004B24C1"/>
    <w:rsid w:val="004B3FE8"/>
    <w:rsid w:val="004B73F2"/>
    <w:rsid w:val="004C0E16"/>
    <w:rsid w:val="004C2590"/>
    <w:rsid w:val="004C2596"/>
    <w:rsid w:val="004C292F"/>
    <w:rsid w:val="004D7AB4"/>
    <w:rsid w:val="004E4E3E"/>
    <w:rsid w:val="004F04A5"/>
    <w:rsid w:val="004F1EA8"/>
    <w:rsid w:val="004F36FB"/>
    <w:rsid w:val="005001D5"/>
    <w:rsid w:val="0050720C"/>
    <w:rsid w:val="00510280"/>
    <w:rsid w:val="00513232"/>
    <w:rsid w:val="00513D73"/>
    <w:rsid w:val="00514A43"/>
    <w:rsid w:val="005174E5"/>
    <w:rsid w:val="00522393"/>
    <w:rsid w:val="00522620"/>
    <w:rsid w:val="00525656"/>
    <w:rsid w:val="00527D73"/>
    <w:rsid w:val="00533030"/>
    <w:rsid w:val="00534C02"/>
    <w:rsid w:val="00537B97"/>
    <w:rsid w:val="0054264B"/>
    <w:rsid w:val="00543786"/>
    <w:rsid w:val="005533D7"/>
    <w:rsid w:val="005703DE"/>
    <w:rsid w:val="0058192C"/>
    <w:rsid w:val="00581E94"/>
    <w:rsid w:val="0058464E"/>
    <w:rsid w:val="00587DAC"/>
    <w:rsid w:val="00595548"/>
    <w:rsid w:val="005A01CB"/>
    <w:rsid w:val="005A58FF"/>
    <w:rsid w:val="005A5EAF"/>
    <w:rsid w:val="005A64C0"/>
    <w:rsid w:val="005B32D6"/>
    <w:rsid w:val="005B3C11"/>
    <w:rsid w:val="005C1C28"/>
    <w:rsid w:val="005C6DB5"/>
    <w:rsid w:val="005E19E7"/>
    <w:rsid w:val="005E5E88"/>
    <w:rsid w:val="005F03AF"/>
    <w:rsid w:val="005F3363"/>
    <w:rsid w:val="005F39A0"/>
    <w:rsid w:val="005F4937"/>
    <w:rsid w:val="0060148E"/>
    <w:rsid w:val="0061716C"/>
    <w:rsid w:val="00617925"/>
    <w:rsid w:val="006206F0"/>
    <w:rsid w:val="00623E0F"/>
    <w:rsid w:val="006243A1"/>
    <w:rsid w:val="00627287"/>
    <w:rsid w:val="00632E56"/>
    <w:rsid w:val="00635631"/>
    <w:rsid w:val="00635CBA"/>
    <w:rsid w:val="006360B4"/>
    <w:rsid w:val="00636B91"/>
    <w:rsid w:val="00637DAB"/>
    <w:rsid w:val="00640C83"/>
    <w:rsid w:val="0064338B"/>
    <w:rsid w:val="00646542"/>
    <w:rsid w:val="006504F4"/>
    <w:rsid w:val="006510A9"/>
    <w:rsid w:val="00654BC9"/>
    <w:rsid w:val="006552FD"/>
    <w:rsid w:val="0065710A"/>
    <w:rsid w:val="00663687"/>
    <w:rsid w:val="00663AF3"/>
    <w:rsid w:val="00666B6C"/>
    <w:rsid w:val="00667A81"/>
    <w:rsid w:val="00671772"/>
    <w:rsid w:val="00682682"/>
    <w:rsid w:val="00682702"/>
    <w:rsid w:val="00684354"/>
    <w:rsid w:val="006906B0"/>
    <w:rsid w:val="00692368"/>
    <w:rsid w:val="00693086"/>
    <w:rsid w:val="0069331A"/>
    <w:rsid w:val="0069567B"/>
    <w:rsid w:val="00696E23"/>
    <w:rsid w:val="006A2EBC"/>
    <w:rsid w:val="006A5EA0"/>
    <w:rsid w:val="006A628A"/>
    <w:rsid w:val="006A783B"/>
    <w:rsid w:val="006A7B33"/>
    <w:rsid w:val="006B4E13"/>
    <w:rsid w:val="006B75DD"/>
    <w:rsid w:val="006C67E0"/>
    <w:rsid w:val="006C6A91"/>
    <w:rsid w:val="006C75CC"/>
    <w:rsid w:val="006C7ABA"/>
    <w:rsid w:val="006D0D60"/>
    <w:rsid w:val="006D1122"/>
    <w:rsid w:val="006D38A8"/>
    <w:rsid w:val="006D3C00"/>
    <w:rsid w:val="006D483A"/>
    <w:rsid w:val="006D5078"/>
    <w:rsid w:val="006E3675"/>
    <w:rsid w:val="006E4A7F"/>
    <w:rsid w:val="006E6121"/>
    <w:rsid w:val="006E75B9"/>
    <w:rsid w:val="006F4176"/>
    <w:rsid w:val="006F4CF7"/>
    <w:rsid w:val="00700F28"/>
    <w:rsid w:val="00701B2E"/>
    <w:rsid w:val="00704DF6"/>
    <w:rsid w:val="0070651C"/>
    <w:rsid w:val="00712C8A"/>
    <w:rsid w:val="007132A3"/>
    <w:rsid w:val="00716421"/>
    <w:rsid w:val="00724EFB"/>
    <w:rsid w:val="00726B91"/>
    <w:rsid w:val="00726C1E"/>
    <w:rsid w:val="00730BB6"/>
    <w:rsid w:val="007368C3"/>
    <w:rsid w:val="00736907"/>
    <w:rsid w:val="007419C3"/>
    <w:rsid w:val="00741B38"/>
    <w:rsid w:val="0074657C"/>
    <w:rsid w:val="007467A7"/>
    <w:rsid w:val="007469DD"/>
    <w:rsid w:val="0074741B"/>
    <w:rsid w:val="0074759E"/>
    <w:rsid w:val="007478EA"/>
    <w:rsid w:val="0075415C"/>
    <w:rsid w:val="0075668E"/>
    <w:rsid w:val="00761053"/>
    <w:rsid w:val="00763502"/>
    <w:rsid w:val="00781F60"/>
    <w:rsid w:val="007847E8"/>
    <w:rsid w:val="00784D4C"/>
    <w:rsid w:val="00787348"/>
    <w:rsid w:val="007913AB"/>
    <w:rsid w:val="007914F7"/>
    <w:rsid w:val="007A048E"/>
    <w:rsid w:val="007A461B"/>
    <w:rsid w:val="007B1625"/>
    <w:rsid w:val="007B512A"/>
    <w:rsid w:val="007B706E"/>
    <w:rsid w:val="007B71EB"/>
    <w:rsid w:val="007B7AF1"/>
    <w:rsid w:val="007C1221"/>
    <w:rsid w:val="007C4738"/>
    <w:rsid w:val="007C6205"/>
    <w:rsid w:val="007C686A"/>
    <w:rsid w:val="007C728E"/>
    <w:rsid w:val="007C7CB4"/>
    <w:rsid w:val="007D024A"/>
    <w:rsid w:val="007D2C53"/>
    <w:rsid w:val="007D3D60"/>
    <w:rsid w:val="007E16EC"/>
    <w:rsid w:val="007E1980"/>
    <w:rsid w:val="007E4B76"/>
    <w:rsid w:val="007E5EA8"/>
    <w:rsid w:val="007F0CF1"/>
    <w:rsid w:val="007F12A5"/>
    <w:rsid w:val="007F4CF1"/>
    <w:rsid w:val="007F758D"/>
    <w:rsid w:val="007F7D52"/>
    <w:rsid w:val="00800079"/>
    <w:rsid w:val="0080513B"/>
    <w:rsid w:val="0080530D"/>
    <w:rsid w:val="0080654C"/>
    <w:rsid w:val="008071C6"/>
    <w:rsid w:val="00816283"/>
    <w:rsid w:val="00817A00"/>
    <w:rsid w:val="00817A56"/>
    <w:rsid w:val="00822C7E"/>
    <w:rsid w:val="00835DB3"/>
    <w:rsid w:val="0083617B"/>
    <w:rsid w:val="008371BD"/>
    <w:rsid w:val="00842DFD"/>
    <w:rsid w:val="00847855"/>
    <w:rsid w:val="008504A8"/>
    <w:rsid w:val="0085282E"/>
    <w:rsid w:val="00852C32"/>
    <w:rsid w:val="00852D3F"/>
    <w:rsid w:val="00862510"/>
    <w:rsid w:val="0087198C"/>
    <w:rsid w:val="00872C1F"/>
    <w:rsid w:val="00873373"/>
    <w:rsid w:val="00873B42"/>
    <w:rsid w:val="008856D8"/>
    <w:rsid w:val="00891CC2"/>
    <w:rsid w:val="00892E82"/>
    <w:rsid w:val="00894A26"/>
    <w:rsid w:val="008A0685"/>
    <w:rsid w:val="008A1519"/>
    <w:rsid w:val="008A75CC"/>
    <w:rsid w:val="008B316F"/>
    <w:rsid w:val="008C1051"/>
    <w:rsid w:val="008C1B58"/>
    <w:rsid w:val="008C2960"/>
    <w:rsid w:val="008C39AE"/>
    <w:rsid w:val="008C590D"/>
    <w:rsid w:val="008D65F7"/>
    <w:rsid w:val="008D763D"/>
    <w:rsid w:val="008E031B"/>
    <w:rsid w:val="008E2A52"/>
    <w:rsid w:val="008E7029"/>
    <w:rsid w:val="008E7EF6"/>
    <w:rsid w:val="008F1F98"/>
    <w:rsid w:val="008F44C5"/>
    <w:rsid w:val="008F5DA8"/>
    <w:rsid w:val="008F64DF"/>
    <w:rsid w:val="008F6758"/>
    <w:rsid w:val="00901D19"/>
    <w:rsid w:val="009035CC"/>
    <w:rsid w:val="009040DD"/>
    <w:rsid w:val="00905B47"/>
    <w:rsid w:val="00906CD4"/>
    <w:rsid w:val="00907025"/>
    <w:rsid w:val="0091331C"/>
    <w:rsid w:val="0091640C"/>
    <w:rsid w:val="0092307B"/>
    <w:rsid w:val="00923C77"/>
    <w:rsid w:val="0092412A"/>
    <w:rsid w:val="009279DE"/>
    <w:rsid w:val="00930116"/>
    <w:rsid w:val="0094212C"/>
    <w:rsid w:val="00954689"/>
    <w:rsid w:val="009617C9"/>
    <w:rsid w:val="00961C93"/>
    <w:rsid w:val="00965324"/>
    <w:rsid w:val="0097091E"/>
    <w:rsid w:val="00971C5A"/>
    <w:rsid w:val="00973B87"/>
    <w:rsid w:val="009760D3"/>
    <w:rsid w:val="00977132"/>
    <w:rsid w:val="00981A4B"/>
    <w:rsid w:val="00982501"/>
    <w:rsid w:val="009877D3"/>
    <w:rsid w:val="0099044B"/>
    <w:rsid w:val="00994E8F"/>
    <w:rsid w:val="009951DC"/>
    <w:rsid w:val="00995809"/>
    <w:rsid w:val="0099580B"/>
    <w:rsid w:val="009959BB"/>
    <w:rsid w:val="00997158"/>
    <w:rsid w:val="009A3A7C"/>
    <w:rsid w:val="009A5FAC"/>
    <w:rsid w:val="009A7F2E"/>
    <w:rsid w:val="009B0E24"/>
    <w:rsid w:val="009B2ADB"/>
    <w:rsid w:val="009B4622"/>
    <w:rsid w:val="009B603A"/>
    <w:rsid w:val="009C0175"/>
    <w:rsid w:val="009C1F8B"/>
    <w:rsid w:val="009C2D0E"/>
    <w:rsid w:val="009C33BD"/>
    <w:rsid w:val="009C3DAC"/>
    <w:rsid w:val="009C42E0"/>
    <w:rsid w:val="009D5362"/>
    <w:rsid w:val="009E0658"/>
    <w:rsid w:val="009E0DF0"/>
    <w:rsid w:val="009E116A"/>
    <w:rsid w:val="009E1415"/>
    <w:rsid w:val="009E22D1"/>
    <w:rsid w:val="009E6116"/>
    <w:rsid w:val="00A02E43"/>
    <w:rsid w:val="00A0561F"/>
    <w:rsid w:val="00A065F9"/>
    <w:rsid w:val="00A06E78"/>
    <w:rsid w:val="00A07F34"/>
    <w:rsid w:val="00A2150F"/>
    <w:rsid w:val="00A22154"/>
    <w:rsid w:val="00A25C38"/>
    <w:rsid w:val="00A25D69"/>
    <w:rsid w:val="00A361B2"/>
    <w:rsid w:val="00A36BBE"/>
    <w:rsid w:val="00A4307A"/>
    <w:rsid w:val="00A432CC"/>
    <w:rsid w:val="00A4547B"/>
    <w:rsid w:val="00A468B4"/>
    <w:rsid w:val="00A46F66"/>
    <w:rsid w:val="00A47EBB"/>
    <w:rsid w:val="00A51CDD"/>
    <w:rsid w:val="00A53B58"/>
    <w:rsid w:val="00A54E21"/>
    <w:rsid w:val="00A56E12"/>
    <w:rsid w:val="00A600E7"/>
    <w:rsid w:val="00A63407"/>
    <w:rsid w:val="00A6730D"/>
    <w:rsid w:val="00A71625"/>
    <w:rsid w:val="00A71B9B"/>
    <w:rsid w:val="00A72233"/>
    <w:rsid w:val="00A751C7"/>
    <w:rsid w:val="00A87844"/>
    <w:rsid w:val="00AA038C"/>
    <w:rsid w:val="00AA3404"/>
    <w:rsid w:val="00AA7A09"/>
    <w:rsid w:val="00AB0EA3"/>
    <w:rsid w:val="00AB24A4"/>
    <w:rsid w:val="00AB2B2F"/>
    <w:rsid w:val="00AB3B50"/>
    <w:rsid w:val="00AB488C"/>
    <w:rsid w:val="00AC05B1"/>
    <w:rsid w:val="00AC4000"/>
    <w:rsid w:val="00AC54F6"/>
    <w:rsid w:val="00AC5D1D"/>
    <w:rsid w:val="00AC7B60"/>
    <w:rsid w:val="00AD0DD0"/>
    <w:rsid w:val="00AD3089"/>
    <w:rsid w:val="00AD328E"/>
    <w:rsid w:val="00AD356C"/>
    <w:rsid w:val="00AD364A"/>
    <w:rsid w:val="00AD5E90"/>
    <w:rsid w:val="00AD7627"/>
    <w:rsid w:val="00AE25A3"/>
    <w:rsid w:val="00AE2914"/>
    <w:rsid w:val="00AE6D15"/>
    <w:rsid w:val="00B04182"/>
    <w:rsid w:val="00B07AE3"/>
    <w:rsid w:val="00B11430"/>
    <w:rsid w:val="00B353EB"/>
    <w:rsid w:val="00B3766A"/>
    <w:rsid w:val="00B41CB7"/>
    <w:rsid w:val="00B439C4"/>
    <w:rsid w:val="00B4535E"/>
    <w:rsid w:val="00B52A8C"/>
    <w:rsid w:val="00B52E73"/>
    <w:rsid w:val="00B52F2F"/>
    <w:rsid w:val="00B636A8"/>
    <w:rsid w:val="00B64E5C"/>
    <w:rsid w:val="00B665C6"/>
    <w:rsid w:val="00B672F4"/>
    <w:rsid w:val="00B7004D"/>
    <w:rsid w:val="00B805AF"/>
    <w:rsid w:val="00B80F86"/>
    <w:rsid w:val="00B869EC"/>
    <w:rsid w:val="00B87D2D"/>
    <w:rsid w:val="00B915E0"/>
    <w:rsid w:val="00B930EE"/>
    <w:rsid w:val="00B9397A"/>
    <w:rsid w:val="00B9633D"/>
    <w:rsid w:val="00BA2EBE"/>
    <w:rsid w:val="00BA758B"/>
    <w:rsid w:val="00BB0F28"/>
    <w:rsid w:val="00BB28C6"/>
    <w:rsid w:val="00BB458A"/>
    <w:rsid w:val="00BB69B7"/>
    <w:rsid w:val="00BC4D9E"/>
    <w:rsid w:val="00BD00D3"/>
    <w:rsid w:val="00BD1659"/>
    <w:rsid w:val="00BD3AA9"/>
    <w:rsid w:val="00BD4A18"/>
    <w:rsid w:val="00BD52CD"/>
    <w:rsid w:val="00BD6DB2"/>
    <w:rsid w:val="00BE11CF"/>
    <w:rsid w:val="00BE21AB"/>
    <w:rsid w:val="00BE2342"/>
    <w:rsid w:val="00BE2365"/>
    <w:rsid w:val="00BE55CB"/>
    <w:rsid w:val="00BE739F"/>
    <w:rsid w:val="00BF5576"/>
    <w:rsid w:val="00BF617A"/>
    <w:rsid w:val="00C00774"/>
    <w:rsid w:val="00C01833"/>
    <w:rsid w:val="00C0379D"/>
    <w:rsid w:val="00C03931"/>
    <w:rsid w:val="00C04244"/>
    <w:rsid w:val="00C05FE3"/>
    <w:rsid w:val="00C069B6"/>
    <w:rsid w:val="00C130F4"/>
    <w:rsid w:val="00C1323C"/>
    <w:rsid w:val="00C2136D"/>
    <w:rsid w:val="00C214EE"/>
    <w:rsid w:val="00C2314B"/>
    <w:rsid w:val="00C24971"/>
    <w:rsid w:val="00C26BE5"/>
    <w:rsid w:val="00C26E4D"/>
    <w:rsid w:val="00C27909"/>
    <w:rsid w:val="00C27B03"/>
    <w:rsid w:val="00C3091D"/>
    <w:rsid w:val="00C314E1"/>
    <w:rsid w:val="00C34397"/>
    <w:rsid w:val="00C4095D"/>
    <w:rsid w:val="00C41154"/>
    <w:rsid w:val="00C42264"/>
    <w:rsid w:val="00C42772"/>
    <w:rsid w:val="00C45596"/>
    <w:rsid w:val="00C45A4D"/>
    <w:rsid w:val="00C55CF2"/>
    <w:rsid w:val="00C57790"/>
    <w:rsid w:val="00C57979"/>
    <w:rsid w:val="00C601D2"/>
    <w:rsid w:val="00C657AB"/>
    <w:rsid w:val="00C65BCC"/>
    <w:rsid w:val="00C66970"/>
    <w:rsid w:val="00C67481"/>
    <w:rsid w:val="00C74375"/>
    <w:rsid w:val="00C764A2"/>
    <w:rsid w:val="00C76C4F"/>
    <w:rsid w:val="00C8691C"/>
    <w:rsid w:val="00C9078E"/>
    <w:rsid w:val="00C90EB7"/>
    <w:rsid w:val="00C91807"/>
    <w:rsid w:val="00CA168A"/>
    <w:rsid w:val="00CA2AD7"/>
    <w:rsid w:val="00CA357E"/>
    <w:rsid w:val="00CA44F9"/>
    <w:rsid w:val="00CA4A69"/>
    <w:rsid w:val="00CB0C76"/>
    <w:rsid w:val="00CB766C"/>
    <w:rsid w:val="00CC3E0C"/>
    <w:rsid w:val="00CC506D"/>
    <w:rsid w:val="00CC583A"/>
    <w:rsid w:val="00CC58D3"/>
    <w:rsid w:val="00CC784D"/>
    <w:rsid w:val="00CD06B5"/>
    <w:rsid w:val="00CD2F95"/>
    <w:rsid w:val="00CD6B1D"/>
    <w:rsid w:val="00CE1CD3"/>
    <w:rsid w:val="00CE3706"/>
    <w:rsid w:val="00CE5D14"/>
    <w:rsid w:val="00CE6680"/>
    <w:rsid w:val="00D0337B"/>
    <w:rsid w:val="00D05E61"/>
    <w:rsid w:val="00D079B2"/>
    <w:rsid w:val="00D114E9"/>
    <w:rsid w:val="00D126F3"/>
    <w:rsid w:val="00D14A38"/>
    <w:rsid w:val="00D176B9"/>
    <w:rsid w:val="00D24FFE"/>
    <w:rsid w:val="00D36232"/>
    <w:rsid w:val="00D37E75"/>
    <w:rsid w:val="00D4166E"/>
    <w:rsid w:val="00D429C6"/>
    <w:rsid w:val="00D43891"/>
    <w:rsid w:val="00D4599D"/>
    <w:rsid w:val="00D47748"/>
    <w:rsid w:val="00D504A4"/>
    <w:rsid w:val="00D53610"/>
    <w:rsid w:val="00D54CC3"/>
    <w:rsid w:val="00D561B3"/>
    <w:rsid w:val="00D6041A"/>
    <w:rsid w:val="00D60A19"/>
    <w:rsid w:val="00D633EB"/>
    <w:rsid w:val="00D72C54"/>
    <w:rsid w:val="00D73B8B"/>
    <w:rsid w:val="00D82FF7"/>
    <w:rsid w:val="00D83099"/>
    <w:rsid w:val="00D847FE"/>
    <w:rsid w:val="00D853E9"/>
    <w:rsid w:val="00D959EA"/>
    <w:rsid w:val="00D964EA"/>
    <w:rsid w:val="00D966D0"/>
    <w:rsid w:val="00DA0C59"/>
    <w:rsid w:val="00DA3991"/>
    <w:rsid w:val="00DA3B60"/>
    <w:rsid w:val="00DB2EC3"/>
    <w:rsid w:val="00DB7BBD"/>
    <w:rsid w:val="00DB7E6C"/>
    <w:rsid w:val="00DC31BD"/>
    <w:rsid w:val="00DC672E"/>
    <w:rsid w:val="00DC749E"/>
    <w:rsid w:val="00DD237E"/>
    <w:rsid w:val="00DD3DC5"/>
    <w:rsid w:val="00DD3E86"/>
    <w:rsid w:val="00DD5A29"/>
    <w:rsid w:val="00DD5D9D"/>
    <w:rsid w:val="00DD6E66"/>
    <w:rsid w:val="00DE35CB"/>
    <w:rsid w:val="00DE6C31"/>
    <w:rsid w:val="00DF21E9"/>
    <w:rsid w:val="00E00F14"/>
    <w:rsid w:val="00E05D29"/>
    <w:rsid w:val="00E06386"/>
    <w:rsid w:val="00E1233A"/>
    <w:rsid w:val="00E1376D"/>
    <w:rsid w:val="00E24EB4"/>
    <w:rsid w:val="00E320ED"/>
    <w:rsid w:val="00E33AFB"/>
    <w:rsid w:val="00E34218"/>
    <w:rsid w:val="00E35C70"/>
    <w:rsid w:val="00E375A1"/>
    <w:rsid w:val="00E46282"/>
    <w:rsid w:val="00E50BC4"/>
    <w:rsid w:val="00E51661"/>
    <w:rsid w:val="00E5216E"/>
    <w:rsid w:val="00E5316A"/>
    <w:rsid w:val="00E532B5"/>
    <w:rsid w:val="00E64687"/>
    <w:rsid w:val="00E667A2"/>
    <w:rsid w:val="00E82344"/>
    <w:rsid w:val="00E83ECC"/>
    <w:rsid w:val="00E84C82"/>
    <w:rsid w:val="00E84D64"/>
    <w:rsid w:val="00E87408"/>
    <w:rsid w:val="00E90375"/>
    <w:rsid w:val="00E914C4"/>
    <w:rsid w:val="00E9260F"/>
    <w:rsid w:val="00E934F5"/>
    <w:rsid w:val="00E96961"/>
    <w:rsid w:val="00E9728E"/>
    <w:rsid w:val="00EA2246"/>
    <w:rsid w:val="00EA72EC"/>
    <w:rsid w:val="00EB0562"/>
    <w:rsid w:val="00EB0B99"/>
    <w:rsid w:val="00EB0DCA"/>
    <w:rsid w:val="00EB11CB"/>
    <w:rsid w:val="00EB275A"/>
    <w:rsid w:val="00EB3393"/>
    <w:rsid w:val="00EB6D74"/>
    <w:rsid w:val="00EB786A"/>
    <w:rsid w:val="00EC07D9"/>
    <w:rsid w:val="00EC1578"/>
    <w:rsid w:val="00EC1C72"/>
    <w:rsid w:val="00EC22DD"/>
    <w:rsid w:val="00EC3CC9"/>
    <w:rsid w:val="00EC487B"/>
    <w:rsid w:val="00EC5CB6"/>
    <w:rsid w:val="00EC680A"/>
    <w:rsid w:val="00ED2756"/>
    <w:rsid w:val="00EE176C"/>
    <w:rsid w:val="00EE2BED"/>
    <w:rsid w:val="00EE374B"/>
    <w:rsid w:val="00F07E97"/>
    <w:rsid w:val="00F11AFE"/>
    <w:rsid w:val="00F11BB5"/>
    <w:rsid w:val="00F12038"/>
    <w:rsid w:val="00F1417B"/>
    <w:rsid w:val="00F24105"/>
    <w:rsid w:val="00F274BC"/>
    <w:rsid w:val="00F34B99"/>
    <w:rsid w:val="00F372C2"/>
    <w:rsid w:val="00F375D4"/>
    <w:rsid w:val="00F405F6"/>
    <w:rsid w:val="00F51C2B"/>
    <w:rsid w:val="00F52DAB"/>
    <w:rsid w:val="00F543F0"/>
    <w:rsid w:val="00F57EC3"/>
    <w:rsid w:val="00F61853"/>
    <w:rsid w:val="00F6510A"/>
    <w:rsid w:val="00F65E84"/>
    <w:rsid w:val="00F71BE3"/>
    <w:rsid w:val="00F80FB8"/>
    <w:rsid w:val="00F81D29"/>
    <w:rsid w:val="00F821BB"/>
    <w:rsid w:val="00F860F9"/>
    <w:rsid w:val="00F86526"/>
    <w:rsid w:val="00F91C4D"/>
    <w:rsid w:val="00F92E71"/>
    <w:rsid w:val="00F92FD9"/>
    <w:rsid w:val="00FA0C52"/>
    <w:rsid w:val="00FA6684"/>
    <w:rsid w:val="00FA6776"/>
    <w:rsid w:val="00FA731E"/>
    <w:rsid w:val="00FA7428"/>
    <w:rsid w:val="00FB186D"/>
    <w:rsid w:val="00FB2B38"/>
    <w:rsid w:val="00FB322F"/>
    <w:rsid w:val="00FB3CDB"/>
    <w:rsid w:val="00FB49E9"/>
    <w:rsid w:val="00FB573D"/>
    <w:rsid w:val="00FC2215"/>
    <w:rsid w:val="00FC28EB"/>
    <w:rsid w:val="00FC6358"/>
    <w:rsid w:val="00FC7E94"/>
    <w:rsid w:val="00FD320D"/>
    <w:rsid w:val="00FD7010"/>
    <w:rsid w:val="00FE1D92"/>
    <w:rsid w:val="00FE23DE"/>
    <w:rsid w:val="00FE5082"/>
    <w:rsid w:val="00FF3EDE"/>
    <w:rsid w:val="01223841"/>
    <w:rsid w:val="012F1DA7"/>
    <w:rsid w:val="0191166C"/>
    <w:rsid w:val="01935E9E"/>
    <w:rsid w:val="01E54270"/>
    <w:rsid w:val="01EF60B5"/>
    <w:rsid w:val="02044D3B"/>
    <w:rsid w:val="02103509"/>
    <w:rsid w:val="022D17DB"/>
    <w:rsid w:val="02407530"/>
    <w:rsid w:val="027B1890"/>
    <w:rsid w:val="03605088"/>
    <w:rsid w:val="037B489B"/>
    <w:rsid w:val="04033EA7"/>
    <w:rsid w:val="040808CF"/>
    <w:rsid w:val="0419748B"/>
    <w:rsid w:val="046A30FA"/>
    <w:rsid w:val="046C7A06"/>
    <w:rsid w:val="046E22AA"/>
    <w:rsid w:val="04BF2E25"/>
    <w:rsid w:val="04BF57E1"/>
    <w:rsid w:val="052844B5"/>
    <w:rsid w:val="05580993"/>
    <w:rsid w:val="055A080C"/>
    <w:rsid w:val="05991EBC"/>
    <w:rsid w:val="05A946CF"/>
    <w:rsid w:val="05E9493B"/>
    <w:rsid w:val="05F644DC"/>
    <w:rsid w:val="063C3600"/>
    <w:rsid w:val="0685592E"/>
    <w:rsid w:val="06EC416A"/>
    <w:rsid w:val="073B7489"/>
    <w:rsid w:val="07451875"/>
    <w:rsid w:val="07DD1F8C"/>
    <w:rsid w:val="088E4614"/>
    <w:rsid w:val="095E30C9"/>
    <w:rsid w:val="097869C7"/>
    <w:rsid w:val="09A678FE"/>
    <w:rsid w:val="09A75E18"/>
    <w:rsid w:val="09F702A5"/>
    <w:rsid w:val="0A0901F3"/>
    <w:rsid w:val="0A234C9F"/>
    <w:rsid w:val="0A2F5E4E"/>
    <w:rsid w:val="0A6D5056"/>
    <w:rsid w:val="0A8323C8"/>
    <w:rsid w:val="0A833173"/>
    <w:rsid w:val="0A8D38AA"/>
    <w:rsid w:val="0AAE0FB6"/>
    <w:rsid w:val="0AB929A8"/>
    <w:rsid w:val="0ACE08EC"/>
    <w:rsid w:val="0B4659AE"/>
    <w:rsid w:val="0B7939F8"/>
    <w:rsid w:val="0B7E753A"/>
    <w:rsid w:val="0B945316"/>
    <w:rsid w:val="0BB57543"/>
    <w:rsid w:val="0BC0323D"/>
    <w:rsid w:val="0C3942E9"/>
    <w:rsid w:val="0C833B6D"/>
    <w:rsid w:val="0CC47310"/>
    <w:rsid w:val="0CD1270C"/>
    <w:rsid w:val="0CF11D06"/>
    <w:rsid w:val="0D2C0A31"/>
    <w:rsid w:val="0D8F778F"/>
    <w:rsid w:val="0DA33AF5"/>
    <w:rsid w:val="0DA92966"/>
    <w:rsid w:val="0DB60469"/>
    <w:rsid w:val="0DCA7BD2"/>
    <w:rsid w:val="0DE6472E"/>
    <w:rsid w:val="0E164DCA"/>
    <w:rsid w:val="0EB951FD"/>
    <w:rsid w:val="0F39482E"/>
    <w:rsid w:val="0F8B5E9E"/>
    <w:rsid w:val="0F94303E"/>
    <w:rsid w:val="0FBB0133"/>
    <w:rsid w:val="102F0C07"/>
    <w:rsid w:val="11182587"/>
    <w:rsid w:val="11FB6C0C"/>
    <w:rsid w:val="12030F35"/>
    <w:rsid w:val="12515110"/>
    <w:rsid w:val="12B12438"/>
    <w:rsid w:val="132F7DDE"/>
    <w:rsid w:val="13447E62"/>
    <w:rsid w:val="13467A40"/>
    <w:rsid w:val="134D0CD0"/>
    <w:rsid w:val="135815BA"/>
    <w:rsid w:val="135E70D7"/>
    <w:rsid w:val="137E029B"/>
    <w:rsid w:val="13877F6B"/>
    <w:rsid w:val="13A13022"/>
    <w:rsid w:val="13B15A91"/>
    <w:rsid w:val="14670D22"/>
    <w:rsid w:val="14835AE4"/>
    <w:rsid w:val="14907A7B"/>
    <w:rsid w:val="14997866"/>
    <w:rsid w:val="14B44353"/>
    <w:rsid w:val="14B578E9"/>
    <w:rsid w:val="14DC5521"/>
    <w:rsid w:val="150B0B09"/>
    <w:rsid w:val="151A0A94"/>
    <w:rsid w:val="152F399B"/>
    <w:rsid w:val="15476295"/>
    <w:rsid w:val="155F4AF1"/>
    <w:rsid w:val="15BC1569"/>
    <w:rsid w:val="15EB2B57"/>
    <w:rsid w:val="164825D1"/>
    <w:rsid w:val="169B12C6"/>
    <w:rsid w:val="16B14133"/>
    <w:rsid w:val="174B7191"/>
    <w:rsid w:val="185F72B8"/>
    <w:rsid w:val="18757D4B"/>
    <w:rsid w:val="187B3D8E"/>
    <w:rsid w:val="188B1D03"/>
    <w:rsid w:val="18A92F1A"/>
    <w:rsid w:val="18B82914"/>
    <w:rsid w:val="19061540"/>
    <w:rsid w:val="191A0202"/>
    <w:rsid w:val="191E1123"/>
    <w:rsid w:val="193F4644"/>
    <w:rsid w:val="1994413F"/>
    <w:rsid w:val="19CE7982"/>
    <w:rsid w:val="1A907D50"/>
    <w:rsid w:val="1B0F003A"/>
    <w:rsid w:val="1B772FEF"/>
    <w:rsid w:val="1B825236"/>
    <w:rsid w:val="1BAF14A9"/>
    <w:rsid w:val="1BC028BD"/>
    <w:rsid w:val="1BFF544F"/>
    <w:rsid w:val="1C6E3FB4"/>
    <w:rsid w:val="1C7E2BC9"/>
    <w:rsid w:val="1C857561"/>
    <w:rsid w:val="1CC9076F"/>
    <w:rsid w:val="1CE348D8"/>
    <w:rsid w:val="1D2C3BEC"/>
    <w:rsid w:val="1D82293D"/>
    <w:rsid w:val="1DC17B1E"/>
    <w:rsid w:val="1DED727E"/>
    <w:rsid w:val="1E1C6C8C"/>
    <w:rsid w:val="1E21477C"/>
    <w:rsid w:val="1E24210C"/>
    <w:rsid w:val="1EAF6B1D"/>
    <w:rsid w:val="1FCD76BC"/>
    <w:rsid w:val="1FD73D80"/>
    <w:rsid w:val="1FDA1838"/>
    <w:rsid w:val="20046C5A"/>
    <w:rsid w:val="20065DED"/>
    <w:rsid w:val="20272F0F"/>
    <w:rsid w:val="205C2E18"/>
    <w:rsid w:val="210D4429"/>
    <w:rsid w:val="21623CF0"/>
    <w:rsid w:val="2168372E"/>
    <w:rsid w:val="21696F9A"/>
    <w:rsid w:val="21FE197B"/>
    <w:rsid w:val="22060A86"/>
    <w:rsid w:val="2285073A"/>
    <w:rsid w:val="229932A8"/>
    <w:rsid w:val="229B25FF"/>
    <w:rsid w:val="22EB38D2"/>
    <w:rsid w:val="230B71C9"/>
    <w:rsid w:val="230C2451"/>
    <w:rsid w:val="23264D49"/>
    <w:rsid w:val="23BD186E"/>
    <w:rsid w:val="23DD2455"/>
    <w:rsid w:val="244968F6"/>
    <w:rsid w:val="246C4A5B"/>
    <w:rsid w:val="24AF6DA9"/>
    <w:rsid w:val="24CE5612"/>
    <w:rsid w:val="24E02FFB"/>
    <w:rsid w:val="254C705C"/>
    <w:rsid w:val="25696BE5"/>
    <w:rsid w:val="2597248A"/>
    <w:rsid w:val="25AC501E"/>
    <w:rsid w:val="25BB329B"/>
    <w:rsid w:val="25F66642"/>
    <w:rsid w:val="25F96771"/>
    <w:rsid w:val="268A106E"/>
    <w:rsid w:val="26F66B4C"/>
    <w:rsid w:val="27231D62"/>
    <w:rsid w:val="27314A5F"/>
    <w:rsid w:val="28860B5F"/>
    <w:rsid w:val="28FE475C"/>
    <w:rsid w:val="29093322"/>
    <w:rsid w:val="2916026A"/>
    <w:rsid w:val="29400CFD"/>
    <w:rsid w:val="2A2A46D1"/>
    <w:rsid w:val="2A5D473B"/>
    <w:rsid w:val="2A6C5867"/>
    <w:rsid w:val="2AB013C0"/>
    <w:rsid w:val="2ADD36B9"/>
    <w:rsid w:val="2AF20370"/>
    <w:rsid w:val="2BB71407"/>
    <w:rsid w:val="2BB800A1"/>
    <w:rsid w:val="2BDF24D9"/>
    <w:rsid w:val="2C0F0BEC"/>
    <w:rsid w:val="2C4341C6"/>
    <w:rsid w:val="2C6F3AF6"/>
    <w:rsid w:val="2C7E3E28"/>
    <w:rsid w:val="2C7F4860"/>
    <w:rsid w:val="2CA20A3E"/>
    <w:rsid w:val="2CC658FA"/>
    <w:rsid w:val="2D525938"/>
    <w:rsid w:val="2D5443AC"/>
    <w:rsid w:val="2D8B31C4"/>
    <w:rsid w:val="2D8D1AEA"/>
    <w:rsid w:val="2DB62DD1"/>
    <w:rsid w:val="2DD00834"/>
    <w:rsid w:val="2E18238F"/>
    <w:rsid w:val="2E1F5895"/>
    <w:rsid w:val="2E5366C1"/>
    <w:rsid w:val="2F046F7E"/>
    <w:rsid w:val="2F69454D"/>
    <w:rsid w:val="2FAA3EA9"/>
    <w:rsid w:val="2FB97827"/>
    <w:rsid w:val="2FD02D50"/>
    <w:rsid w:val="2FEF6398"/>
    <w:rsid w:val="308769D6"/>
    <w:rsid w:val="309028D9"/>
    <w:rsid w:val="30D84ECC"/>
    <w:rsid w:val="30DA29DE"/>
    <w:rsid w:val="31000823"/>
    <w:rsid w:val="319405F1"/>
    <w:rsid w:val="31C91FD7"/>
    <w:rsid w:val="31EB4F8B"/>
    <w:rsid w:val="31F03748"/>
    <w:rsid w:val="31FE2232"/>
    <w:rsid w:val="324743CA"/>
    <w:rsid w:val="331162E8"/>
    <w:rsid w:val="33507B3E"/>
    <w:rsid w:val="337E798E"/>
    <w:rsid w:val="33844833"/>
    <w:rsid w:val="33AD178B"/>
    <w:rsid w:val="33BC6528"/>
    <w:rsid w:val="33D52A81"/>
    <w:rsid w:val="33F84A4B"/>
    <w:rsid w:val="3457035D"/>
    <w:rsid w:val="34A579FE"/>
    <w:rsid w:val="355D02DD"/>
    <w:rsid w:val="35881CB8"/>
    <w:rsid w:val="358976F1"/>
    <w:rsid w:val="35A42809"/>
    <w:rsid w:val="35B84C99"/>
    <w:rsid w:val="35D22CAB"/>
    <w:rsid w:val="35E730BC"/>
    <w:rsid w:val="36004A2D"/>
    <w:rsid w:val="36455F26"/>
    <w:rsid w:val="364A2011"/>
    <w:rsid w:val="36681CA7"/>
    <w:rsid w:val="367D74EB"/>
    <w:rsid w:val="36BF4C1B"/>
    <w:rsid w:val="36BF627E"/>
    <w:rsid w:val="36D861BD"/>
    <w:rsid w:val="37C67C22"/>
    <w:rsid w:val="37F53C55"/>
    <w:rsid w:val="380A17EB"/>
    <w:rsid w:val="38A86EEA"/>
    <w:rsid w:val="38C7497B"/>
    <w:rsid w:val="38FC37CB"/>
    <w:rsid w:val="39050710"/>
    <w:rsid w:val="39AD030F"/>
    <w:rsid w:val="39E84EA1"/>
    <w:rsid w:val="3A13024E"/>
    <w:rsid w:val="3A79482A"/>
    <w:rsid w:val="3A857BE3"/>
    <w:rsid w:val="3AAF65F3"/>
    <w:rsid w:val="3B026CD6"/>
    <w:rsid w:val="3B717F4C"/>
    <w:rsid w:val="3B867E2C"/>
    <w:rsid w:val="3C466343"/>
    <w:rsid w:val="3C5C7428"/>
    <w:rsid w:val="3C783DC3"/>
    <w:rsid w:val="3C7F3F50"/>
    <w:rsid w:val="3CE1678B"/>
    <w:rsid w:val="3D32100B"/>
    <w:rsid w:val="3D3713FD"/>
    <w:rsid w:val="3D733386"/>
    <w:rsid w:val="3D7E50BF"/>
    <w:rsid w:val="3DBB23C1"/>
    <w:rsid w:val="3DDD0C14"/>
    <w:rsid w:val="3DEA7DFB"/>
    <w:rsid w:val="3E0A1172"/>
    <w:rsid w:val="3E2648BA"/>
    <w:rsid w:val="3E2C5CE7"/>
    <w:rsid w:val="3EB97CBE"/>
    <w:rsid w:val="3EFB7AB8"/>
    <w:rsid w:val="3F256DD9"/>
    <w:rsid w:val="3FAD7049"/>
    <w:rsid w:val="3FCC02B5"/>
    <w:rsid w:val="3FF1459F"/>
    <w:rsid w:val="400A6242"/>
    <w:rsid w:val="40F050C8"/>
    <w:rsid w:val="41605FD6"/>
    <w:rsid w:val="417F03B2"/>
    <w:rsid w:val="419B1080"/>
    <w:rsid w:val="421D44C5"/>
    <w:rsid w:val="42385ECF"/>
    <w:rsid w:val="428C52C2"/>
    <w:rsid w:val="42BC01CA"/>
    <w:rsid w:val="42DD4D46"/>
    <w:rsid w:val="43005924"/>
    <w:rsid w:val="43162BEE"/>
    <w:rsid w:val="43536A76"/>
    <w:rsid w:val="435513E8"/>
    <w:rsid w:val="437525FB"/>
    <w:rsid w:val="43AC335A"/>
    <w:rsid w:val="43D11327"/>
    <w:rsid w:val="43DA0750"/>
    <w:rsid w:val="441166FA"/>
    <w:rsid w:val="44922EB3"/>
    <w:rsid w:val="451C089D"/>
    <w:rsid w:val="45522A11"/>
    <w:rsid w:val="458E22D9"/>
    <w:rsid w:val="45A767B0"/>
    <w:rsid w:val="45D97317"/>
    <w:rsid w:val="46024BB1"/>
    <w:rsid w:val="46303991"/>
    <w:rsid w:val="46356C14"/>
    <w:rsid w:val="46A304B5"/>
    <w:rsid w:val="46AC48DB"/>
    <w:rsid w:val="47627732"/>
    <w:rsid w:val="478A6F23"/>
    <w:rsid w:val="47FE052E"/>
    <w:rsid w:val="48297FE1"/>
    <w:rsid w:val="48532C02"/>
    <w:rsid w:val="492B4CC0"/>
    <w:rsid w:val="493467CA"/>
    <w:rsid w:val="499F1B55"/>
    <w:rsid w:val="4A0E3709"/>
    <w:rsid w:val="4A1D7EE4"/>
    <w:rsid w:val="4A543CF3"/>
    <w:rsid w:val="4A9E2972"/>
    <w:rsid w:val="4AA65A7F"/>
    <w:rsid w:val="4AF46FFF"/>
    <w:rsid w:val="4B010A35"/>
    <w:rsid w:val="4B0A6989"/>
    <w:rsid w:val="4B107BA3"/>
    <w:rsid w:val="4B1103D8"/>
    <w:rsid w:val="4B367FDA"/>
    <w:rsid w:val="4B8C2C38"/>
    <w:rsid w:val="4BCD3012"/>
    <w:rsid w:val="4BCF79C1"/>
    <w:rsid w:val="4BF15FD4"/>
    <w:rsid w:val="4C3160C2"/>
    <w:rsid w:val="4C3E40EF"/>
    <w:rsid w:val="4C5715F4"/>
    <w:rsid w:val="4CD9679B"/>
    <w:rsid w:val="4CFD429D"/>
    <w:rsid w:val="4D132128"/>
    <w:rsid w:val="4D1428FA"/>
    <w:rsid w:val="4D1B2D2A"/>
    <w:rsid w:val="4D39194E"/>
    <w:rsid w:val="4D7C4160"/>
    <w:rsid w:val="4DA01CC7"/>
    <w:rsid w:val="4DC343D2"/>
    <w:rsid w:val="4DC72F51"/>
    <w:rsid w:val="4E0A0ED7"/>
    <w:rsid w:val="4E3F24BF"/>
    <w:rsid w:val="4E424D09"/>
    <w:rsid w:val="4E463CEF"/>
    <w:rsid w:val="4E606F31"/>
    <w:rsid w:val="4E66349D"/>
    <w:rsid w:val="4EDD03BA"/>
    <w:rsid w:val="4F1E01AE"/>
    <w:rsid w:val="4FA117F8"/>
    <w:rsid w:val="4FCA43FB"/>
    <w:rsid w:val="4FF05C83"/>
    <w:rsid w:val="50295594"/>
    <w:rsid w:val="5067600C"/>
    <w:rsid w:val="507E67F8"/>
    <w:rsid w:val="508E6AF7"/>
    <w:rsid w:val="509866D8"/>
    <w:rsid w:val="50EA4AF7"/>
    <w:rsid w:val="513157EB"/>
    <w:rsid w:val="518501EC"/>
    <w:rsid w:val="51866C00"/>
    <w:rsid w:val="51D12C40"/>
    <w:rsid w:val="520A3F54"/>
    <w:rsid w:val="52154CA7"/>
    <w:rsid w:val="523F7173"/>
    <w:rsid w:val="52483D5A"/>
    <w:rsid w:val="52912005"/>
    <w:rsid w:val="52BB69BB"/>
    <w:rsid w:val="54395C0A"/>
    <w:rsid w:val="54551FC1"/>
    <w:rsid w:val="54672619"/>
    <w:rsid w:val="54833192"/>
    <w:rsid w:val="54F03B15"/>
    <w:rsid w:val="551905B1"/>
    <w:rsid w:val="552F447F"/>
    <w:rsid w:val="5532190F"/>
    <w:rsid w:val="5543139C"/>
    <w:rsid w:val="55B4515D"/>
    <w:rsid w:val="55C9493E"/>
    <w:rsid w:val="56052271"/>
    <w:rsid w:val="560E1B1B"/>
    <w:rsid w:val="564E058A"/>
    <w:rsid w:val="566E0D93"/>
    <w:rsid w:val="569045F0"/>
    <w:rsid w:val="570B53F4"/>
    <w:rsid w:val="575849E2"/>
    <w:rsid w:val="578C10C4"/>
    <w:rsid w:val="5795517F"/>
    <w:rsid w:val="57A45BD8"/>
    <w:rsid w:val="57DD1E43"/>
    <w:rsid w:val="58386DBF"/>
    <w:rsid w:val="586A64B8"/>
    <w:rsid w:val="58BD70A0"/>
    <w:rsid w:val="58D30F2B"/>
    <w:rsid w:val="58FF2946"/>
    <w:rsid w:val="59390536"/>
    <w:rsid w:val="5965548A"/>
    <w:rsid w:val="597A12C2"/>
    <w:rsid w:val="59827860"/>
    <w:rsid w:val="59EA2133"/>
    <w:rsid w:val="5A150222"/>
    <w:rsid w:val="5A1F2AF0"/>
    <w:rsid w:val="5A1F5EC8"/>
    <w:rsid w:val="5A512DEF"/>
    <w:rsid w:val="5A515126"/>
    <w:rsid w:val="5A581D7D"/>
    <w:rsid w:val="5A67329E"/>
    <w:rsid w:val="5A7868A4"/>
    <w:rsid w:val="5B2A44EE"/>
    <w:rsid w:val="5B767EE5"/>
    <w:rsid w:val="5BA74A2C"/>
    <w:rsid w:val="5BD87524"/>
    <w:rsid w:val="5BED556E"/>
    <w:rsid w:val="5C4625C0"/>
    <w:rsid w:val="5C6E58B8"/>
    <w:rsid w:val="5C97787D"/>
    <w:rsid w:val="5D1636AE"/>
    <w:rsid w:val="5D177C4B"/>
    <w:rsid w:val="5D1C2D13"/>
    <w:rsid w:val="5D2445AF"/>
    <w:rsid w:val="5D321DD0"/>
    <w:rsid w:val="5D36007F"/>
    <w:rsid w:val="5D466672"/>
    <w:rsid w:val="5D585FEF"/>
    <w:rsid w:val="5D78209C"/>
    <w:rsid w:val="5DA81F5E"/>
    <w:rsid w:val="5DB47091"/>
    <w:rsid w:val="5E1B40A4"/>
    <w:rsid w:val="5E887F83"/>
    <w:rsid w:val="5EE735D4"/>
    <w:rsid w:val="5EF343C1"/>
    <w:rsid w:val="5F1B0AF3"/>
    <w:rsid w:val="5F8A36E3"/>
    <w:rsid w:val="5F9758EB"/>
    <w:rsid w:val="5FBC5152"/>
    <w:rsid w:val="607C4601"/>
    <w:rsid w:val="60E909D8"/>
    <w:rsid w:val="613C6F32"/>
    <w:rsid w:val="618B7B18"/>
    <w:rsid w:val="61B50210"/>
    <w:rsid w:val="61C21112"/>
    <w:rsid w:val="61DB4DF5"/>
    <w:rsid w:val="61F46CB4"/>
    <w:rsid w:val="621F4CA0"/>
    <w:rsid w:val="62694D8E"/>
    <w:rsid w:val="627A77DD"/>
    <w:rsid w:val="6287294B"/>
    <w:rsid w:val="62D524F1"/>
    <w:rsid w:val="6321651E"/>
    <w:rsid w:val="6322012D"/>
    <w:rsid w:val="632A379E"/>
    <w:rsid w:val="635E5A9E"/>
    <w:rsid w:val="63970706"/>
    <w:rsid w:val="63A871E8"/>
    <w:rsid w:val="63B05ADD"/>
    <w:rsid w:val="63BD1D8A"/>
    <w:rsid w:val="63EE799E"/>
    <w:rsid w:val="63EF42C2"/>
    <w:rsid w:val="6449380B"/>
    <w:rsid w:val="64DF7643"/>
    <w:rsid w:val="64FC188C"/>
    <w:rsid w:val="65136C82"/>
    <w:rsid w:val="65236D04"/>
    <w:rsid w:val="654B53B8"/>
    <w:rsid w:val="654C7548"/>
    <w:rsid w:val="655E668C"/>
    <w:rsid w:val="656923DF"/>
    <w:rsid w:val="65731063"/>
    <w:rsid w:val="65E440BA"/>
    <w:rsid w:val="66D22C07"/>
    <w:rsid w:val="66EA7BB9"/>
    <w:rsid w:val="66FF307C"/>
    <w:rsid w:val="67741E45"/>
    <w:rsid w:val="68585E12"/>
    <w:rsid w:val="693165DC"/>
    <w:rsid w:val="695841F8"/>
    <w:rsid w:val="69765CC0"/>
    <w:rsid w:val="69EA5B70"/>
    <w:rsid w:val="6A156C79"/>
    <w:rsid w:val="6A4D7AFE"/>
    <w:rsid w:val="6A6C7CCC"/>
    <w:rsid w:val="6A7877CD"/>
    <w:rsid w:val="6A9E20BB"/>
    <w:rsid w:val="6ACF5514"/>
    <w:rsid w:val="6AD27DB0"/>
    <w:rsid w:val="6ADB24D1"/>
    <w:rsid w:val="6B347026"/>
    <w:rsid w:val="6B5F6E0D"/>
    <w:rsid w:val="6BB50CA4"/>
    <w:rsid w:val="6BCD6531"/>
    <w:rsid w:val="6BD01711"/>
    <w:rsid w:val="6BEA4A2B"/>
    <w:rsid w:val="6CC9666A"/>
    <w:rsid w:val="6D195013"/>
    <w:rsid w:val="6D2C7C22"/>
    <w:rsid w:val="6D42560F"/>
    <w:rsid w:val="6D444140"/>
    <w:rsid w:val="6DEF049E"/>
    <w:rsid w:val="6E0A4B44"/>
    <w:rsid w:val="6E121122"/>
    <w:rsid w:val="6E290B19"/>
    <w:rsid w:val="6E363B02"/>
    <w:rsid w:val="6E6B4E07"/>
    <w:rsid w:val="6E797003"/>
    <w:rsid w:val="6E8B2ECA"/>
    <w:rsid w:val="6EE50028"/>
    <w:rsid w:val="6F330D80"/>
    <w:rsid w:val="6F4C0671"/>
    <w:rsid w:val="7002786D"/>
    <w:rsid w:val="703B6824"/>
    <w:rsid w:val="704117B4"/>
    <w:rsid w:val="70523604"/>
    <w:rsid w:val="713F03A5"/>
    <w:rsid w:val="71BE0EA7"/>
    <w:rsid w:val="71F757A3"/>
    <w:rsid w:val="72193A25"/>
    <w:rsid w:val="727A74F6"/>
    <w:rsid w:val="730C6600"/>
    <w:rsid w:val="7331772D"/>
    <w:rsid w:val="735E0172"/>
    <w:rsid w:val="7361722C"/>
    <w:rsid w:val="737466B1"/>
    <w:rsid w:val="73A578AF"/>
    <w:rsid w:val="73A73A81"/>
    <w:rsid w:val="73B156CB"/>
    <w:rsid w:val="73BE09C7"/>
    <w:rsid w:val="741566BC"/>
    <w:rsid w:val="742C41C9"/>
    <w:rsid w:val="74BE2147"/>
    <w:rsid w:val="74D22071"/>
    <w:rsid w:val="74FF1B88"/>
    <w:rsid w:val="75642F10"/>
    <w:rsid w:val="764C310B"/>
    <w:rsid w:val="767E101F"/>
    <w:rsid w:val="76A1582F"/>
    <w:rsid w:val="76B47E8B"/>
    <w:rsid w:val="76DD21DC"/>
    <w:rsid w:val="77A83D3E"/>
    <w:rsid w:val="77F06598"/>
    <w:rsid w:val="78B81F80"/>
    <w:rsid w:val="79306FD2"/>
    <w:rsid w:val="796C6CF8"/>
    <w:rsid w:val="798418A4"/>
    <w:rsid w:val="79887D82"/>
    <w:rsid w:val="799D3C96"/>
    <w:rsid w:val="79A16B9F"/>
    <w:rsid w:val="79CE178A"/>
    <w:rsid w:val="7B5530DE"/>
    <w:rsid w:val="7B921E42"/>
    <w:rsid w:val="7B98019D"/>
    <w:rsid w:val="7BF10182"/>
    <w:rsid w:val="7C1538DD"/>
    <w:rsid w:val="7C462ABC"/>
    <w:rsid w:val="7C4C7F00"/>
    <w:rsid w:val="7C9A790A"/>
    <w:rsid w:val="7C9B554B"/>
    <w:rsid w:val="7CBA45ED"/>
    <w:rsid w:val="7CD931C0"/>
    <w:rsid w:val="7CF11B0A"/>
    <w:rsid w:val="7CF4225F"/>
    <w:rsid w:val="7DAE5A11"/>
    <w:rsid w:val="7DEE4FC7"/>
    <w:rsid w:val="7DF913EC"/>
    <w:rsid w:val="7E185290"/>
    <w:rsid w:val="7E606944"/>
    <w:rsid w:val="7EB32E7F"/>
    <w:rsid w:val="7EF567CE"/>
    <w:rsid w:val="7F205FEE"/>
    <w:rsid w:val="7F797BA4"/>
    <w:rsid w:val="7F7A04E1"/>
    <w:rsid w:val="7FBA12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3967B2B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index 3" w:qFormat="1"/>
    <w:lsdException w:name="index 4" w:qFormat="1"/>
    <w:lsdException w:name="index 6" w:qFormat="1"/>
    <w:lsdException w:name="index 7" w:qFormat="1"/>
    <w:lsdException w:name="index 8" w:qFormat="1"/>
    <w:lsdException w:name="index 9" w:qFormat="1"/>
    <w:lsdException w:name="toc 1" w:uiPriority="39" w:qFormat="1"/>
    <w:lsdException w:name="toc 2" w:uiPriority="39"/>
    <w:lsdException w:name="toc 3" w:uiPriority="39" w:qFormat="1"/>
    <w:lsdException w:name="toc 4" w:uiPriority="39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uiPriority="99" w:qFormat="1"/>
    <w:lsdException w:name="footer" w:uiPriority="99" w:qFormat="1"/>
    <w:lsdException w:name="caption" w:uiPriority="35" w:qFormat="1"/>
    <w:lsdException w:name="footnote reference" w:qFormat="1"/>
    <w:lsdException w:name="annotation reference" w:qFormat="1"/>
    <w:lsdException w:name="page number" w:qFormat="1"/>
    <w:lsdException w:name="endnote reference" w:qFormat="1"/>
    <w:lsdException w:name="endnote text" w:qFormat="1"/>
    <w:lsdException w:name="List Number" w:semiHidden="0" w:unhideWhenUsed="0"/>
    <w:lsdException w:name="Title" w:semiHidden="0" w:unhideWhenUsed="0" w:qFormat="1"/>
    <w:lsdException w:name="Default Paragraph Font" w:uiPriority="1" w:qFormat="1"/>
    <w:lsdException w:name="Body Text" w:qFormat="1"/>
    <w:lsdException w:name="Subtitle" w:semiHidden="0" w:uiPriority="11" w:unhideWhenUsed="0" w:qFormat="1"/>
    <w:lsdException w:name="Date" w:qFormat="1"/>
    <w:lsdException w:name="Body Text 2" w:qFormat="1"/>
    <w:lsdException w:name="Hyperlink" w:uiPriority="99" w:qFormat="1"/>
    <w:lsdException w:name="FollowedHyperlink" w:qFormat="1"/>
    <w:lsdException w:name="Strong" w:semiHidden="0" w:unhideWhenUsed="0" w:qFormat="1"/>
    <w:lsdException w:name="Emphasis" w:semiHidden="0" w:uiPriority="20" w:unhideWhenUsed="0" w:qFormat="1"/>
    <w:lsdException w:name="Document Map" w:uiPriority="99" w:qFormat="1"/>
    <w:lsdException w:name="Plain Text" w:uiPriority="99" w:qFormat="1"/>
    <w:lsdException w:name="HTML Top of Form" w:uiPriority="99"/>
    <w:lsdException w:name="HTML Bottom of Form" w:uiPriority="99"/>
    <w:lsdException w:name="Normal (Web)" w:qFormat="1"/>
    <w:lsdException w:name="HTML Acronym" w:qFormat="1"/>
    <w:lsdException w:name="HTML Address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Preformatted" w:qFormat="1"/>
    <w:lsdException w:name="HTML Sample" w:qFormat="1"/>
    <w:lsdException w:name="HTML Typewriter" w:qFormat="1"/>
    <w:lsdException w:name="HTML Variable" w:qFormat="1"/>
    <w:lsdException w:name="Normal Table" w:uiPriority="99" w:qFormat="1"/>
    <w:lsdException w:name="annotation subject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uiPriority="99" w:qFormat="1"/>
    <w:lsdException w:name="Table Grid" w:semiHidden="0" w:uiPriority="59" w:unhideWhenUsed="0" w:qFormat="1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ff2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ff2"/>
    <w:next w:val="aff2"/>
    <w:link w:val="1Char"/>
    <w:qFormat/>
    <w:pPr>
      <w:keepNext/>
      <w:keepLines/>
      <w:numPr>
        <w:numId w:val="1"/>
      </w:numPr>
      <w:spacing w:before="340" w:after="330"/>
      <w:outlineLvl w:val="0"/>
    </w:pPr>
    <w:rPr>
      <w:rFonts w:eastAsia="黑体"/>
      <w:bCs/>
      <w:kern w:val="44"/>
      <w:szCs w:val="44"/>
    </w:rPr>
  </w:style>
  <w:style w:type="paragraph" w:styleId="2">
    <w:name w:val="heading 2"/>
    <w:basedOn w:val="aff2"/>
    <w:next w:val="aff2"/>
    <w:link w:val="2Char"/>
    <w:qFormat/>
    <w:pPr>
      <w:keepNext/>
      <w:keepLines/>
      <w:numPr>
        <w:ilvl w:val="1"/>
        <w:numId w:val="1"/>
      </w:numPr>
      <w:spacing w:before="140" w:after="140"/>
      <w:outlineLvl w:val="1"/>
    </w:pPr>
    <w:rPr>
      <w:rFonts w:ascii="Arial" w:eastAsia="黑体" w:hAnsi="Arial"/>
      <w:bCs/>
      <w:szCs w:val="32"/>
    </w:rPr>
  </w:style>
  <w:style w:type="paragraph" w:styleId="3">
    <w:name w:val="heading 3"/>
    <w:basedOn w:val="aff2"/>
    <w:next w:val="aff2"/>
    <w:link w:val="3Char"/>
    <w:qFormat/>
    <w:pPr>
      <w:keepNext/>
      <w:keepLines/>
      <w:numPr>
        <w:ilvl w:val="2"/>
        <w:numId w:val="1"/>
      </w:numPr>
      <w:tabs>
        <w:tab w:val="left" w:pos="0"/>
      </w:tabs>
      <w:spacing w:before="260" w:after="260"/>
      <w:outlineLvl w:val="2"/>
    </w:pPr>
    <w:rPr>
      <w:bCs/>
      <w:szCs w:val="32"/>
    </w:rPr>
  </w:style>
  <w:style w:type="paragraph" w:styleId="4">
    <w:name w:val="heading 4"/>
    <w:basedOn w:val="aff2"/>
    <w:next w:val="aff2"/>
    <w:link w:val="4Char"/>
    <w:qFormat/>
    <w:pPr>
      <w:keepNext/>
      <w:keepLines/>
      <w:numPr>
        <w:ilvl w:val="3"/>
        <w:numId w:val="1"/>
      </w:numPr>
      <w:spacing w:before="160" w:after="170"/>
      <w:outlineLvl w:val="3"/>
    </w:pPr>
    <w:rPr>
      <w:rFonts w:ascii="Arial" w:hAnsi="Arial"/>
      <w:bCs/>
      <w:szCs w:val="28"/>
    </w:rPr>
  </w:style>
  <w:style w:type="paragraph" w:styleId="5">
    <w:name w:val="heading 5"/>
    <w:basedOn w:val="aff2"/>
    <w:next w:val="aff2"/>
    <w:link w:val="5Char"/>
    <w:qFormat/>
    <w:pPr>
      <w:keepNext/>
      <w:keepLines/>
      <w:numPr>
        <w:ilvl w:val="4"/>
        <w:numId w:val="1"/>
      </w:numPr>
      <w:tabs>
        <w:tab w:val="left" w:pos="0"/>
      </w:tabs>
      <w:spacing w:before="280" w:after="290"/>
      <w:outlineLvl w:val="4"/>
    </w:pPr>
    <w:rPr>
      <w:bCs/>
      <w:szCs w:val="28"/>
    </w:rPr>
  </w:style>
  <w:style w:type="paragraph" w:styleId="6">
    <w:name w:val="heading 6"/>
    <w:basedOn w:val="aff2"/>
    <w:next w:val="aff2"/>
    <w:link w:val="6Char"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ff2"/>
    <w:next w:val="aff2"/>
    <w:link w:val="7Char"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bCs/>
      <w:sz w:val="24"/>
    </w:rPr>
  </w:style>
  <w:style w:type="paragraph" w:styleId="8">
    <w:name w:val="heading 8"/>
    <w:basedOn w:val="aff2"/>
    <w:next w:val="aff2"/>
    <w:link w:val="8Char"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ff2"/>
    <w:next w:val="aff2"/>
    <w:link w:val="9Char"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  <w:szCs w:val="21"/>
    </w:rPr>
  </w:style>
  <w:style w:type="character" w:default="1" w:styleId="aff3">
    <w:name w:val="Default Paragraph Font"/>
    <w:uiPriority w:val="1"/>
    <w:semiHidden/>
    <w:unhideWhenUsed/>
  </w:style>
  <w:style w:type="table" w:default="1" w:styleId="aff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5">
    <w:name w:val="No List"/>
    <w:uiPriority w:val="99"/>
    <w:semiHidden/>
    <w:unhideWhenUsed/>
  </w:style>
  <w:style w:type="paragraph" w:styleId="aff6">
    <w:name w:val="annotation subject"/>
    <w:basedOn w:val="aff7"/>
    <w:next w:val="aff7"/>
    <w:link w:val="Char"/>
    <w:uiPriority w:val="99"/>
    <w:unhideWhenUsed/>
    <w:qFormat/>
    <w:pPr>
      <w:jc w:val="left"/>
    </w:pPr>
    <w:rPr>
      <w:b/>
      <w:bCs/>
      <w:sz w:val="21"/>
      <w:szCs w:val="24"/>
    </w:rPr>
  </w:style>
  <w:style w:type="paragraph" w:styleId="aff7">
    <w:name w:val="annotation text"/>
    <w:basedOn w:val="aff2"/>
    <w:link w:val="Char0"/>
    <w:qFormat/>
    <w:rPr>
      <w:sz w:val="20"/>
      <w:szCs w:val="20"/>
    </w:rPr>
  </w:style>
  <w:style w:type="paragraph" w:styleId="70">
    <w:name w:val="toc 7"/>
    <w:basedOn w:val="aff2"/>
    <w:next w:val="aff2"/>
    <w:qFormat/>
    <w:pPr>
      <w:tabs>
        <w:tab w:val="right" w:leader="dot" w:pos="9241"/>
      </w:tabs>
      <w:ind w:firstLineChars="500" w:firstLine="505"/>
      <w:jc w:val="left"/>
    </w:pPr>
    <w:rPr>
      <w:rFonts w:ascii="宋体"/>
      <w:szCs w:val="21"/>
    </w:rPr>
  </w:style>
  <w:style w:type="paragraph" w:styleId="80">
    <w:name w:val="index 8"/>
    <w:basedOn w:val="aff2"/>
    <w:next w:val="aff2"/>
    <w:qFormat/>
    <w:pPr>
      <w:ind w:left="1680" w:hanging="210"/>
      <w:jc w:val="left"/>
    </w:pPr>
    <w:rPr>
      <w:rFonts w:ascii="Calibri" w:hAnsi="Calibri"/>
      <w:sz w:val="20"/>
      <w:szCs w:val="20"/>
    </w:rPr>
  </w:style>
  <w:style w:type="paragraph" w:styleId="aff8">
    <w:name w:val="Normal Indent"/>
    <w:basedOn w:val="aff2"/>
    <w:qFormat/>
    <w:pPr>
      <w:spacing w:line="240" w:lineRule="atLeast"/>
      <w:ind w:left="900" w:hanging="900"/>
      <w:jc w:val="left"/>
    </w:pPr>
    <w:rPr>
      <w:kern w:val="0"/>
      <w:sz w:val="20"/>
      <w:szCs w:val="20"/>
      <w:lang w:eastAsia="en-US"/>
    </w:rPr>
  </w:style>
  <w:style w:type="paragraph" w:styleId="aff9">
    <w:name w:val="caption"/>
    <w:basedOn w:val="aff2"/>
    <w:next w:val="aff2"/>
    <w:uiPriority w:val="35"/>
    <w:qFormat/>
    <w:pPr>
      <w:spacing w:before="152" w:after="160"/>
    </w:pPr>
    <w:rPr>
      <w:rFonts w:ascii="Arial" w:eastAsia="黑体" w:hAnsi="Arial" w:cs="Arial"/>
      <w:sz w:val="20"/>
      <w:szCs w:val="20"/>
    </w:rPr>
  </w:style>
  <w:style w:type="paragraph" w:styleId="50">
    <w:name w:val="index 5"/>
    <w:basedOn w:val="aff2"/>
    <w:next w:val="aff2"/>
    <w:pPr>
      <w:ind w:left="1050" w:hanging="210"/>
      <w:jc w:val="left"/>
    </w:pPr>
    <w:rPr>
      <w:rFonts w:ascii="Calibri" w:hAnsi="Calibri"/>
      <w:sz w:val="20"/>
      <w:szCs w:val="20"/>
    </w:rPr>
  </w:style>
  <w:style w:type="paragraph" w:styleId="affa">
    <w:name w:val="Document Map"/>
    <w:basedOn w:val="aff2"/>
    <w:link w:val="Char1"/>
    <w:uiPriority w:val="99"/>
    <w:qFormat/>
    <w:pPr>
      <w:shd w:val="clear" w:color="auto" w:fill="000080"/>
    </w:pPr>
  </w:style>
  <w:style w:type="paragraph" w:styleId="60">
    <w:name w:val="index 6"/>
    <w:basedOn w:val="aff2"/>
    <w:next w:val="aff2"/>
    <w:qFormat/>
    <w:pPr>
      <w:ind w:left="1260" w:hanging="210"/>
      <w:jc w:val="left"/>
    </w:pPr>
    <w:rPr>
      <w:rFonts w:ascii="Calibri" w:hAnsi="Calibri"/>
      <w:sz w:val="20"/>
      <w:szCs w:val="20"/>
    </w:rPr>
  </w:style>
  <w:style w:type="paragraph" w:styleId="affb">
    <w:name w:val="Body Text"/>
    <w:basedOn w:val="aff2"/>
    <w:link w:val="Char2"/>
    <w:qFormat/>
    <w:pPr>
      <w:keepLines/>
      <w:spacing w:after="120" w:line="240" w:lineRule="atLeast"/>
      <w:ind w:left="720"/>
      <w:jc w:val="left"/>
    </w:pPr>
    <w:rPr>
      <w:kern w:val="0"/>
      <w:sz w:val="20"/>
      <w:szCs w:val="20"/>
      <w:lang w:eastAsia="en-US"/>
    </w:rPr>
  </w:style>
  <w:style w:type="paragraph" w:styleId="affc">
    <w:name w:val="Body Text Indent"/>
    <w:basedOn w:val="aff2"/>
    <w:link w:val="Char3"/>
    <w:pPr>
      <w:ind w:firstLineChars="200" w:firstLine="420"/>
    </w:pPr>
  </w:style>
  <w:style w:type="paragraph" w:styleId="HTML">
    <w:name w:val="HTML Address"/>
    <w:basedOn w:val="aff2"/>
    <w:link w:val="HTMLChar"/>
    <w:qFormat/>
    <w:rPr>
      <w:i/>
      <w:iCs/>
    </w:rPr>
  </w:style>
  <w:style w:type="paragraph" w:styleId="40">
    <w:name w:val="index 4"/>
    <w:basedOn w:val="aff2"/>
    <w:next w:val="aff2"/>
    <w:qFormat/>
    <w:pPr>
      <w:ind w:left="840" w:hanging="210"/>
      <w:jc w:val="left"/>
    </w:pPr>
    <w:rPr>
      <w:rFonts w:ascii="Calibri" w:hAnsi="Calibri"/>
      <w:sz w:val="20"/>
      <w:szCs w:val="20"/>
    </w:rPr>
  </w:style>
  <w:style w:type="paragraph" w:styleId="51">
    <w:name w:val="toc 5"/>
    <w:basedOn w:val="aff2"/>
    <w:next w:val="aff2"/>
    <w:qFormat/>
    <w:pPr>
      <w:tabs>
        <w:tab w:val="right" w:leader="dot" w:pos="9241"/>
      </w:tabs>
      <w:ind w:firstLineChars="300" w:firstLine="300"/>
      <w:jc w:val="left"/>
    </w:pPr>
    <w:rPr>
      <w:rFonts w:ascii="宋体"/>
      <w:szCs w:val="21"/>
    </w:rPr>
  </w:style>
  <w:style w:type="paragraph" w:styleId="30">
    <w:name w:val="toc 3"/>
    <w:basedOn w:val="aff2"/>
    <w:next w:val="aff2"/>
    <w:uiPriority w:val="39"/>
    <w:qFormat/>
    <w:pPr>
      <w:tabs>
        <w:tab w:val="right" w:leader="dot" w:pos="9241"/>
      </w:tabs>
      <w:ind w:firstLineChars="100" w:firstLine="102"/>
      <w:jc w:val="left"/>
    </w:pPr>
    <w:rPr>
      <w:rFonts w:ascii="宋体"/>
      <w:szCs w:val="21"/>
    </w:rPr>
  </w:style>
  <w:style w:type="paragraph" w:styleId="affd">
    <w:name w:val="Plain Text"/>
    <w:basedOn w:val="aff2"/>
    <w:link w:val="Char4"/>
    <w:uiPriority w:val="99"/>
    <w:qFormat/>
    <w:rPr>
      <w:rFonts w:ascii="宋体" w:hAnsi="Courier New"/>
      <w:szCs w:val="20"/>
    </w:rPr>
  </w:style>
  <w:style w:type="paragraph" w:styleId="81">
    <w:name w:val="toc 8"/>
    <w:basedOn w:val="aff2"/>
    <w:next w:val="aff2"/>
    <w:qFormat/>
    <w:pPr>
      <w:tabs>
        <w:tab w:val="right" w:leader="dot" w:pos="9241"/>
      </w:tabs>
      <w:ind w:firstLineChars="600" w:firstLine="607"/>
      <w:jc w:val="left"/>
    </w:pPr>
    <w:rPr>
      <w:rFonts w:ascii="宋体"/>
      <w:szCs w:val="21"/>
    </w:rPr>
  </w:style>
  <w:style w:type="paragraph" w:styleId="31">
    <w:name w:val="index 3"/>
    <w:basedOn w:val="aff2"/>
    <w:next w:val="aff2"/>
    <w:qFormat/>
    <w:pPr>
      <w:ind w:left="630" w:hanging="210"/>
      <w:jc w:val="left"/>
    </w:pPr>
    <w:rPr>
      <w:rFonts w:ascii="Calibri" w:hAnsi="Calibri"/>
      <w:sz w:val="20"/>
      <w:szCs w:val="20"/>
    </w:rPr>
  </w:style>
  <w:style w:type="paragraph" w:styleId="affe">
    <w:name w:val="Date"/>
    <w:basedOn w:val="aff2"/>
    <w:next w:val="aff2"/>
    <w:link w:val="Char5"/>
    <w:qFormat/>
    <w:pPr>
      <w:ind w:leftChars="2500" w:left="100"/>
    </w:pPr>
  </w:style>
  <w:style w:type="paragraph" w:styleId="afff">
    <w:name w:val="endnote text"/>
    <w:basedOn w:val="aff2"/>
    <w:semiHidden/>
    <w:qFormat/>
    <w:pPr>
      <w:snapToGrid w:val="0"/>
      <w:jc w:val="left"/>
    </w:pPr>
  </w:style>
  <w:style w:type="paragraph" w:styleId="afff0">
    <w:name w:val="Balloon Text"/>
    <w:basedOn w:val="aff2"/>
    <w:link w:val="Char6"/>
    <w:uiPriority w:val="99"/>
    <w:qFormat/>
    <w:pPr>
      <w:jc w:val="left"/>
    </w:pPr>
    <w:rPr>
      <w:kern w:val="0"/>
      <w:sz w:val="18"/>
      <w:szCs w:val="18"/>
      <w:lang w:eastAsia="en-US"/>
    </w:rPr>
  </w:style>
  <w:style w:type="paragraph" w:styleId="afff1">
    <w:name w:val="footer"/>
    <w:basedOn w:val="aff2"/>
    <w:link w:val="Char7"/>
    <w:uiPriority w:val="99"/>
    <w:qFormat/>
    <w:pPr>
      <w:snapToGrid w:val="0"/>
      <w:ind w:rightChars="100" w:right="210"/>
      <w:jc w:val="right"/>
    </w:pPr>
    <w:rPr>
      <w:sz w:val="18"/>
      <w:szCs w:val="18"/>
    </w:rPr>
  </w:style>
  <w:style w:type="paragraph" w:styleId="afff2">
    <w:name w:val="header"/>
    <w:basedOn w:val="aff2"/>
    <w:link w:val="Char8"/>
    <w:uiPriority w:val="99"/>
    <w:qFormat/>
    <w:pPr>
      <w:snapToGrid w:val="0"/>
      <w:jc w:val="left"/>
    </w:pPr>
    <w:rPr>
      <w:sz w:val="18"/>
      <w:szCs w:val="18"/>
    </w:rPr>
  </w:style>
  <w:style w:type="paragraph" w:styleId="11">
    <w:name w:val="toc 1"/>
    <w:basedOn w:val="aff2"/>
    <w:next w:val="aff2"/>
    <w:uiPriority w:val="39"/>
    <w:qFormat/>
    <w:pPr>
      <w:tabs>
        <w:tab w:val="right" w:leader="dot" w:pos="9241"/>
      </w:tabs>
      <w:spacing w:beforeLines="25" w:afterLines="25"/>
      <w:jc w:val="left"/>
    </w:pPr>
    <w:rPr>
      <w:rFonts w:ascii="宋体"/>
      <w:szCs w:val="21"/>
    </w:rPr>
  </w:style>
  <w:style w:type="paragraph" w:styleId="41">
    <w:name w:val="toc 4"/>
    <w:basedOn w:val="aff2"/>
    <w:next w:val="aff2"/>
    <w:uiPriority w:val="39"/>
    <w:qFormat/>
    <w:pPr>
      <w:tabs>
        <w:tab w:val="right" w:leader="dot" w:pos="9241"/>
      </w:tabs>
      <w:ind w:firstLineChars="200" w:firstLine="198"/>
      <w:jc w:val="left"/>
    </w:pPr>
    <w:rPr>
      <w:rFonts w:ascii="宋体"/>
      <w:szCs w:val="21"/>
    </w:rPr>
  </w:style>
  <w:style w:type="paragraph" w:styleId="afff3">
    <w:name w:val="index heading"/>
    <w:basedOn w:val="aff2"/>
    <w:next w:val="12"/>
    <w:pPr>
      <w:spacing w:before="120" w:after="120"/>
      <w:jc w:val="center"/>
    </w:pPr>
    <w:rPr>
      <w:rFonts w:ascii="Calibri" w:hAnsi="Calibri"/>
      <w:b/>
      <w:bCs/>
      <w:iCs/>
      <w:szCs w:val="20"/>
    </w:rPr>
  </w:style>
  <w:style w:type="paragraph" w:styleId="12">
    <w:name w:val="index 1"/>
    <w:basedOn w:val="aff2"/>
    <w:next w:val="afff4"/>
    <w:qFormat/>
    <w:pPr>
      <w:tabs>
        <w:tab w:val="right" w:leader="dot" w:pos="9299"/>
      </w:tabs>
      <w:jc w:val="left"/>
    </w:pPr>
    <w:rPr>
      <w:rFonts w:ascii="宋体"/>
      <w:szCs w:val="21"/>
    </w:rPr>
  </w:style>
  <w:style w:type="paragraph" w:customStyle="1" w:styleId="afff4">
    <w:name w:val="段"/>
    <w:link w:val="Char9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/>
      <w:sz w:val="21"/>
    </w:rPr>
  </w:style>
  <w:style w:type="paragraph" w:styleId="afff5">
    <w:name w:val="Subtitle"/>
    <w:basedOn w:val="aff2"/>
    <w:link w:val="Chara"/>
    <w:uiPriority w:val="11"/>
    <w:qFormat/>
    <w:pPr>
      <w:spacing w:after="60" w:line="240" w:lineRule="atLeast"/>
      <w:jc w:val="center"/>
    </w:pPr>
    <w:rPr>
      <w:rFonts w:ascii="Arial" w:hAnsi="Arial"/>
      <w:i/>
      <w:kern w:val="0"/>
      <w:sz w:val="36"/>
      <w:szCs w:val="20"/>
      <w:lang w:val="en-AU" w:eastAsia="en-US"/>
    </w:rPr>
  </w:style>
  <w:style w:type="paragraph" w:styleId="af">
    <w:name w:val="footnote text"/>
    <w:basedOn w:val="aff2"/>
    <w:qFormat/>
    <w:pPr>
      <w:numPr>
        <w:numId w:val="2"/>
      </w:numPr>
      <w:snapToGrid w:val="0"/>
      <w:jc w:val="left"/>
    </w:pPr>
    <w:rPr>
      <w:rFonts w:ascii="宋体"/>
      <w:sz w:val="18"/>
      <w:szCs w:val="18"/>
    </w:rPr>
  </w:style>
  <w:style w:type="paragraph" w:styleId="61">
    <w:name w:val="toc 6"/>
    <w:basedOn w:val="aff2"/>
    <w:next w:val="aff2"/>
    <w:qFormat/>
    <w:pPr>
      <w:tabs>
        <w:tab w:val="right" w:leader="dot" w:pos="9241"/>
      </w:tabs>
      <w:ind w:firstLineChars="400" w:firstLine="403"/>
      <w:jc w:val="left"/>
    </w:pPr>
    <w:rPr>
      <w:rFonts w:ascii="宋体"/>
      <w:szCs w:val="21"/>
    </w:rPr>
  </w:style>
  <w:style w:type="paragraph" w:styleId="71">
    <w:name w:val="index 7"/>
    <w:basedOn w:val="aff2"/>
    <w:next w:val="aff2"/>
    <w:qFormat/>
    <w:pPr>
      <w:ind w:left="1470" w:hanging="210"/>
      <w:jc w:val="left"/>
    </w:pPr>
    <w:rPr>
      <w:rFonts w:ascii="Calibri" w:hAnsi="Calibri"/>
      <w:sz w:val="20"/>
      <w:szCs w:val="20"/>
    </w:rPr>
  </w:style>
  <w:style w:type="paragraph" w:styleId="90">
    <w:name w:val="index 9"/>
    <w:basedOn w:val="aff2"/>
    <w:next w:val="aff2"/>
    <w:qFormat/>
    <w:pPr>
      <w:ind w:left="1890" w:hanging="210"/>
      <w:jc w:val="left"/>
    </w:pPr>
    <w:rPr>
      <w:rFonts w:ascii="Calibri" w:hAnsi="Calibri"/>
      <w:sz w:val="20"/>
      <w:szCs w:val="20"/>
    </w:rPr>
  </w:style>
  <w:style w:type="paragraph" w:styleId="20">
    <w:name w:val="toc 2"/>
    <w:basedOn w:val="aff2"/>
    <w:next w:val="aff2"/>
    <w:uiPriority w:val="39"/>
    <w:pPr>
      <w:tabs>
        <w:tab w:val="right" w:leader="dot" w:pos="9241"/>
      </w:tabs>
    </w:pPr>
    <w:rPr>
      <w:rFonts w:ascii="宋体"/>
      <w:szCs w:val="21"/>
    </w:rPr>
  </w:style>
  <w:style w:type="paragraph" w:styleId="91">
    <w:name w:val="toc 9"/>
    <w:basedOn w:val="aff2"/>
    <w:next w:val="aff2"/>
    <w:qFormat/>
    <w:pPr>
      <w:ind w:left="1470"/>
      <w:jc w:val="left"/>
    </w:pPr>
    <w:rPr>
      <w:sz w:val="20"/>
      <w:szCs w:val="20"/>
    </w:rPr>
  </w:style>
  <w:style w:type="paragraph" w:styleId="21">
    <w:name w:val="Body Text 2"/>
    <w:basedOn w:val="aff2"/>
    <w:link w:val="2Char0"/>
    <w:qFormat/>
    <w:pPr>
      <w:spacing w:line="240" w:lineRule="atLeast"/>
      <w:jc w:val="left"/>
    </w:pPr>
    <w:rPr>
      <w:i/>
      <w:color w:val="0000FF"/>
      <w:kern w:val="0"/>
      <w:sz w:val="20"/>
      <w:szCs w:val="20"/>
      <w:lang w:eastAsia="en-US"/>
    </w:rPr>
  </w:style>
  <w:style w:type="paragraph" w:styleId="HTML0">
    <w:name w:val="HTML Preformatted"/>
    <w:basedOn w:val="aff2"/>
    <w:link w:val="HTMLChar0"/>
    <w:qFormat/>
    <w:rPr>
      <w:rFonts w:ascii="Courier New" w:hAnsi="Courier New"/>
      <w:sz w:val="20"/>
      <w:szCs w:val="20"/>
    </w:rPr>
  </w:style>
  <w:style w:type="paragraph" w:styleId="afff6">
    <w:name w:val="Normal (Web)"/>
    <w:basedOn w:val="aff2"/>
    <w:qFormat/>
    <w:pPr>
      <w:widowControl/>
      <w:spacing w:before="100" w:beforeAutospacing="1" w:after="100" w:afterAutospacing="1"/>
      <w:jc w:val="left"/>
    </w:pPr>
    <w:rPr>
      <w:kern w:val="0"/>
      <w:sz w:val="24"/>
      <w:szCs w:val="20"/>
      <w:lang w:eastAsia="en-US"/>
    </w:rPr>
  </w:style>
  <w:style w:type="paragraph" w:styleId="22">
    <w:name w:val="index 2"/>
    <w:basedOn w:val="aff2"/>
    <w:next w:val="aff2"/>
    <w:qFormat/>
    <w:pPr>
      <w:ind w:left="420" w:hanging="210"/>
      <w:jc w:val="left"/>
    </w:pPr>
    <w:rPr>
      <w:rFonts w:ascii="Calibri" w:hAnsi="Calibri"/>
      <w:sz w:val="20"/>
      <w:szCs w:val="20"/>
    </w:rPr>
  </w:style>
  <w:style w:type="paragraph" w:styleId="afff7">
    <w:name w:val="Title"/>
    <w:basedOn w:val="aff2"/>
    <w:link w:val="Charb"/>
    <w:qFormat/>
    <w:pPr>
      <w:spacing w:before="240" w:after="60"/>
      <w:jc w:val="center"/>
      <w:outlineLvl w:val="0"/>
    </w:pPr>
    <w:rPr>
      <w:rFonts w:ascii="Arial" w:hAnsi="Arial"/>
      <w:b/>
      <w:bCs/>
      <w:sz w:val="32"/>
      <w:szCs w:val="32"/>
    </w:rPr>
  </w:style>
  <w:style w:type="character" w:styleId="afff8">
    <w:name w:val="endnote reference"/>
    <w:semiHidden/>
    <w:qFormat/>
    <w:rPr>
      <w:vertAlign w:val="superscript"/>
    </w:rPr>
  </w:style>
  <w:style w:type="character" w:styleId="afff9">
    <w:name w:val="page number"/>
    <w:qFormat/>
    <w:rPr>
      <w:rFonts w:ascii="Times New Roman" w:eastAsia="宋体" w:hAnsi="Times New Roman"/>
      <w:sz w:val="18"/>
    </w:rPr>
  </w:style>
  <w:style w:type="character" w:styleId="afffa">
    <w:name w:val="FollowedHyperlink"/>
    <w:qFormat/>
    <w:rPr>
      <w:color w:val="800080"/>
      <w:u w:val="single"/>
    </w:rPr>
  </w:style>
  <w:style w:type="character" w:styleId="afffb">
    <w:name w:val="Emphasis"/>
    <w:uiPriority w:val="20"/>
    <w:qFormat/>
    <w:rPr>
      <w:color w:val="CC0000"/>
    </w:rPr>
  </w:style>
  <w:style w:type="character" w:styleId="HTML1">
    <w:name w:val="HTML Definition"/>
    <w:qFormat/>
    <w:rPr>
      <w:i/>
      <w:iCs/>
    </w:rPr>
  </w:style>
  <w:style w:type="character" w:styleId="HTML2">
    <w:name w:val="HTML Typewriter"/>
    <w:qFormat/>
    <w:rPr>
      <w:rFonts w:ascii="Courier New" w:hAnsi="Courier New"/>
      <w:sz w:val="20"/>
      <w:szCs w:val="20"/>
    </w:rPr>
  </w:style>
  <w:style w:type="character" w:styleId="HTML3">
    <w:name w:val="HTML Acronym"/>
    <w:basedOn w:val="aff3"/>
    <w:qFormat/>
  </w:style>
  <w:style w:type="character" w:styleId="HTML4">
    <w:name w:val="HTML Variable"/>
    <w:qFormat/>
    <w:rPr>
      <w:i/>
      <w:iCs/>
    </w:rPr>
  </w:style>
  <w:style w:type="character" w:styleId="afffc">
    <w:name w:val="Hyperlink"/>
    <w:uiPriority w:val="99"/>
    <w:qFormat/>
    <w:rPr>
      <w:color w:val="0000FF"/>
      <w:spacing w:val="0"/>
      <w:w w:val="100"/>
      <w:szCs w:val="21"/>
      <w:u w:val="single"/>
    </w:rPr>
  </w:style>
  <w:style w:type="character" w:styleId="HTML5">
    <w:name w:val="HTML Code"/>
    <w:qFormat/>
    <w:rPr>
      <w:rFonts w:ascii="Courier New" w:hAnsi="Courier New"/>
      <w:sz w:val="20"/>
      <w:szCs w:val="20"/>
    </w:rPr>
  </w:style>
  <w:style w:type="character" w:styleId="afffd">
    <w:name w:val="annotation reference"/>
    <w:unhideWhenUsed/>
    <w:qFormat/>
    <w:rPr>
      <w:sz w:val="21"/>
      <w:szCs w:val="21"/>
    </w:rPr>
  </w:style>
  <w:style w:type="character" w:styleId="HTML6">
    <w:name w:val="HTML Cite"/>
    <w:qFormat/>
    <w:rPr>
      <w:i/>
      <w:iCs/>
    </w:rPr>
  </w:style>
  <w:style w:type="character" w:styleId="afffe">
    <w:name w:val="footnote reference"/>
    <w:qFormat/>
    <w:rPr>
      <w:vertAlign w:val="superscript"/>
    </w:rPr>
  </w:style>
  <w:style w:type="character" w:styleId="HTML7">
    <w:name w:val="HTML Keyboard"/>
    <w:qFormat/>
    <w:rPr>
      <w:rFonts w:ascii="Courier New" w:hAnsi="Courier New"/>
      <w:sz w:val="20"/>
      <w:szCs w:val="20"/>
    </w:rPr>
  </w:style>
  <w:style w:type="character" w:styleId="HTML8">
    <w:name w:val="HTML Sample"/>
    <w:qFormat/>
    <w:rPr>
      <w:rFonts w:ascii="Courier New" w:hAnsi="Courier New"/>
    </w:rPr>
  </w:style>
  <w:style w:type="table" w:styleId="affff">
    <w:name w:val="Table Grid"/>
    <w:basedOn w:val="aff4"/>
    <w:uiPriority w:val="59"/>
    <w:qFormat/>
    <w:rPr>
      <w:rFonts w:ascii="宋体"/>
      <w:sz w:val="18"/>
      <w:szCs w:val="1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9">
    <w:name w:val="段 Char"/>
    <w:link w:val="afff4"/>
    <w:qFormat/>
    <w:rPr>
      <w:rFonts w:ascii="宋体"/>
      <w:sz w:val="21"/>
      <w:lang w:val="en-US" w:eastAsia="zh-CN" w:bidi="ar-SA"/>
    </w:rPr>
  </w:style>
  <w:style w:type="paragraph" w:customStyle="1" w:styleId="a5">
    <w:name w:val="一级条标题"/>
    <w:next w:val="afff4"/>
    <w:link w:val="Charc"/>
    <w:qFormat/>
    <w:pPr>
      <w:numPr>
        <w:ilvl w:val="1"/>
        <w:numId w:val="3"/>
      </w:numPr>
      <w:spacing w:beforeLines="50" w:afterLines="50"/>
      <w:ind w:left="142"/>
      <w:outlineLvl w:val="2"/>
    </w:pPr>
    <w:rPr>
      <w:rFonts w:ascii="黑体" w:eastAsia="黑体"/>
      <w:sz w:val="21"/>
      <w:szCs w:val="21"/>
    </w:rPr>
  </w:style>
  <w:style w:type="paragraph" w:customStyle="1" w:styleId="affff0">
    <w:name w:val="标准书脚_奇数页"/>
    <w:qFormat/>
    <w:pPr>
      <w:spacing w:before="120"/>
      <w:ind w:right="198"/>
      <w:jc w:val="right"/>
    </w:pPr>
    <w:rPr>
      <w:rFonts w:ascii="宋体"/>
      <w:sz w:val="18"/>
      <w:szCs w:val="18"/>
    </w:rPr>
  </w:style>
  <w:style w:type="paragraph" w:customStyle="1" w:styleId="affff1">
    <w:name w:val="标准书眉_奇数页"/>
    <w:next w:val="aff2"/>
    <w:qFormat/>
    <w:pPr>
      <w:tabs>
        <w:tab w:val="center" w:pos="4154"/>
        <w:tab w:val="right" w:pos="8306"/>
      </w:tabs>
      <w:spacing w:after="220"/>
      <w:jc w:val="right"/>
    </w:pPr>
    <w:rPr>
      <w:rFonts w:ascii="黑体" w:eastAsia="黑体"/>
      <w:sz w:val="21"/>
      <w:szCs w:val="21"/>
    </w:rPr>
  </w:style>
  <w:style w:type="paragraph" w:customStyle="1" w:styleId="a4">
    <w:name w:val="章标题"/>
    <w:next w:val="afff4"/>
    <w:uiPriority w:val="99"/>
    <w:qFormat/>
    <w:pPr>
      <w:numPr>
        <w:numId w:val="3"/>
      </w:numPr>
      <w:spacing w:beforeLines="100" w:afterLines="100"/>
      <w:jc w:val="both"/>
      <w:outlineLvl w:val="1"/>
    </w:pPr>
    <w:rPr>
      <w:rFonts w:ascii="黑体" w:eastAsia="黑体"/>
      <w:sz w:val="21"/>
    </w:rPr>
  </w:style>
  <w:style w:type="paragraph" w:customStyle="1" w:styleId="a6">
    <w:name w:val="二级条标题"/>
    <w:basedOn w:val="a5"/>
    <w:next w:val="afff4"/>
    <w:uiPriority w:val="99"/>
    <w:qFormat/>
    <w:pPr>
      <w:numPr>
        <w:ilvl w:val="2"/>
      </w:numPr>
      <w:spacing w:before="50" w:after="50"/>
      <w:outlineLvl w:val="3"/>
    </w:pPr>
  </w:style>
  <w:style w:type="paragraph" w:customStyle="1" w:styleId="23">
    <w:name w:val="封面标准号2"/>
    <w:qFormat/>
    <w:pPr>
      <w:framePr w:w="9140" w:h="1242" w:hRule="exact" w:hSpace="284" w:wrap="around" w:vAnchor="page" w:hAnchor="page" w:x="1645" w:y="2910" w:anchorLock="1"/>
      <w:spacing w:before="357" w:line="280" w:lineRule="exact"/>
      <w:jc w:val="right"/>
    </w:pPr>
    <w:rPr>
      <w:rFonts w:ascii="黑体" w:eastAsia="黑体"/>
      <w:sz w:val="28"/>
      <w:szCs w:val="28"/>
    </w:rPr>
  </w:style>
  <w:style w:type="paragraph" w:customStyle="1" w:styleId="ac">
    <w:name w:val="列项——（一级）"/>
    <w:qFormat/>
    <w:pPr>
      <w:widowControl w:val="0"/>
      <w:numPr>
        <w:numId w:val="4"/>
      </w:numPr>
      <w:jc w:val="both"/>
    </w:pPr>
    <w:rPr>
      <w:rFonts w:ascii="宋体"/>
      <w:sz w:val="21"/>
    </w:rPr>
  </w:style>
  <w:style w:type="paragraph" w:customStyle="1" w:styleId="ad">
    <w:name w:val="列项●（二级）"/>
    <w:qFormat/>
    <w:pPr>
      <w:numPr>
        <w:ilvl w:val="1"/>
        <w:numId w:val="4"/>
      </w:numPr>
      <w:tabs>
        <w:tab w:val="left" w:pos="840"/>
      </w:tabs>
      <w:jc w:val="both"/>
    </w:pPr>
    <w:rPr>
      <w:rFonts w:ascii="宋体"/>
      <w:sz w:val="21"/>
    </w:rPr>
  </w:style>
  <w:style w:type="paragraph" w:customStyle="1" w:styleId="affff2">
    <w:name w:val="目次、标准名称标题"/>
    <w:basedOn w:val="aff2"/>
    <w:next w:val="afff4"/>
    <w:qFormat/>
    <w:pPr>
      <w:keepNext/>
      <w:pageBreakBefore/>
      <w:widowControl/>
      <w:shd w:val="clear" w:color="FFFFFF" w:fill="FFFFFF"/>
      <w:spacing w:before="640" w:after="560" w:line="460" w:lineRule="exact"/>
      <w:jc w:val="center"/>
      <w:outlineLvl w:val="0"/>
    </w:pPr>
    <w:rPr>
      <w:rFonts w:ascii="黑体" w:eastAsia="黑体"/>
      <w:kern w:val="0"/>
      <w:sz w:val="32"/>
      <w:szCs w:val="20"/>
    </w:rPr>
  </w:style>
  <w:style w:type="paragraph" w:customStyle="1" w:styleId="a7">
    <w:name w:val="三级条标题"/>
    <w:basedOn w:val="a6"/>
    <w:next w:val="afff4"/>
    <w:uiPriority w:val="99"/>
    <w:qFormat/>
    <w:pPr>
      <w:numPr>
        <w:ilvl w:val="3"/>
      </w:numPr>
      <w:outlineLvl w:val="4"/>
    </w:pPr>
  </w:style>
  <w:style w:type="paragraph" w:customStyle="1" w:styleId="a1">
    <w:name w:val="示例"/>
    <w:next w:val="affff3"/>
    <w:qFormat/>
    <w:pPr>
      <w:widowControl w:val="0"/>
      <w:numPr>
        <w:numId w:val="5"/>
      </w:numPr>
      <w:jc w:val="both"/>
    </w:pPr>
    <w:rPr>
      <w:rFonts w:ascii="宋体"/>
      <w:sz w:val="18"/>
      <w:szCs w:val="18"/>
    </w:rPr>
  </w:style>
  <w:style w:type="paragraph" w:customStyle="1" w:styleId="affff3">
    <w:name w:val="示例内容"/>
    <w:qFormat/>
    <w:pPr>
      <w:ind w:firstLineChars="200" w:firstLine="200"/>
    </w:pPr>
    <w:rPr>
      <w:rFonts w:ascii="宋体"/>
      <w:sz w:val="18"/>
      <w:szCs w:val="18"/>
    </w:rPr>
  </w:style>
  <w:style w:type="paragraph" w:customStyle="1" w:styleId="af1">
    <w:name w:val="数字编号列项（二级）"/>
    <w:qFormat/>
    <w:pPr>
      <w:numPr>
        <w:ilvl w:val="1"/>
        <w:numId w:val="6"/>
      </w:numPr>
      <w:jc w:val="both"/>
    </w:pPr>
    <w:rPr>
      <w:rFonts w:ascii="宋体"/>
      <w:sz w:val="21"/>
    </w:rPr>
  </w:style>
  <w:style w:type="paragraph" w:customStyle="1" w:styleId="a8">
    <w:name w:val="四级条标题"/>
    <w:basedOn w:val="a7"/>
    <w:next w:val="afff4"/>
    <w:uiPriority w:val="99"/>
    <w:qFormat/>
    <w:pPr>
      <w:numPr>
        <w:ilvl w:val="4"/>
      </w:numPr>
      <w:outlineLvl w:val="5"/>
    </w:pPr>
  </w:style>
  <w:style w:type="paragraph" w:customStyle="1" w:styleId="a9">
    <w:name w:val="五级条标题"/>
    <w:basedOn w:val="a8"/>
    <w:next w:val="afff4"/>
    <w:uiPriority w:val="99"/>
    <w:qFormat/>
    <w:pPr>
      <w:numPr>
        <w:ilvl w:val="5"/>
      </w:numPr>
      <w:outlineLvl w:val="6"/>
    </w:pPr>
  </w:style>
  <w:style w:type="paragraph" w:customStyle="1" w:styleId="aff1">
    <w:name w:val="注："/>
    <w:next w:val="afff4"/>
    <w:qFormat/>
    <w:pPr>
      <w:widowControl w:val="0"/>
      <w:numPr>
        <w:numId w:val="7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">
    <w:name w:val="注×："/>
    <w:qFormat/>
    <w:pPr>
      <w:widowControl w:val="0"/>
      <w:numPr>
        <w:numId w:val="8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f0">
    <w:name w:val="字母编号列项（一级）"/>
    <w:qFormat/>
    <w:pPr>
      <w:numPr>
        <w:numId w:val="6"/>
      </w:numPr>
      <w:jc w:val="both"/>
    </w:pPr>
    <w:rPr>
      <w:rFonts w:ascii="宋体"/>
      <w:sz w:val="21"/>
    </w:rPr>
  </w:style>
  <w:style w:type="paragraph" w:customStyle="1" w:styleId="ae">
    <w:name w:val="列项◆（三级）"/>
    <w:basedOn w:val="aff2"/>
    <w:qFormat/>
    <w:pPr>
      <w:numPr>
        <w:ilvl w:val="2"/>
        <w:numId w:val="4"/>
      </w:numPr>
    </w:pPr>
    <w:rPr>
      <w:rFonts w:ascii="宋体"/>
      <w:szCs w:val="21"/>
    </w:rPr>
  </w:style>
  <w:style w:type="paragraph" w:customStyle="1" w:styleId="af2">
    <w:name w:val="编号列项（三级）"/>
    <w:qFormat/>
    <w:pPr>
      <w:numPr>
        <w:ilvl w:val="2"/>
        <w:numId w:val="6"/>
      </w:numPr>
    </w:pPr>
    <w:rPr>
      <w:rFonts w:ascii="宋体"/>
      <w:sz w:val="21"/>
    </w:rPr>
  </w:style>
  <w:style w:type="paragraph" w:customStyle="1" w:styleId="af3">
    <w:name w:val="示例×："/>
    <w:basedOn w:val="a4"/>
    <w:qFormat/>
    <w:pPr>
      <w:numPr>
        <w:numId w:val="9"/>
      </w:numPr>
      <w:spacing w:beforeLines="0" w:afterLines="0"/>
      <w:outlineLvl w:val="9"/>
    </w:pPr>
    <w:rPr>
      <w:rFonts w:ascii="宋体" w:eastAsia="宋体"/>
      <w:sz w:val="18"/>
      <w:szCs w:val="18"/>
    </w:rPr>
  </w:style>
  <w:style w:type="paragraph" w:customStyle="1" w:styleId="affff4">
    <w:name w:val="二级无"/>
    <w:basedOn w:val="a6"/>
    <w:qFormat/>
    <w:pPr>
      <w:spacing w:beforeLines="0" w:afterLines="0"/>
    </w:pPr>
    <w:rPr>
      <w:rFonts w:ascii="宋体" w:eastAsia="宋体"/>
    </w:rPr>
  </w:style>
  <w:style w:type="paragraph" w:customStyle="1" w:styleId="affff5">
    <w:name w:val="注：（正文）"/>
    <w:basedOn w:val="aff1"/>
    <w:next w:val="afff4"/>
    <w:qFormat/>
  </w:style>
  <w:style w:type="paragraph" w:customStyle="1" w:styleId="a3">
    <w:name w:val="注×：（正文）"/>
    <w:qFormat/>
    <w:pPr>
      <w:numPr>
        <w:numId w:val="10"/>
      </w:numPr>
      <w:jc w:val="both"/>
    </w:pPr>
    <w:rPr>
      <w:rFonts w:ascii="宋体"/>
      <w:sz w:val="18"/>
      <w:szCs w:val="18"/>
    </w:rPr>
  </w:style>
  <w:style w:type="paragraph" w:customStyle="1" w:styleId="affff6">
    <w:name w:val="标准标志"/>
    <w:next w:val="aff2"/>
    <w:qFormat/>
    <w:pPr>
      <w:framePr w:w="2546" w:h="1389" w:hRule="exact" w:hSpace="181" w:vSpace="181" w:wrap="around" w:hAnchor="margin" w:x="6522" w:y="398" w:anchorLock="1"/>
      <w:shd w:val="solid" w:color="FFFFFF" w:fill="FFFFFF"/>
      <w:spacing w:line="0" w:lineRule="atLeast"/>
      <w:jc w:val="right"/>
    </w:pPr>
    <w:rPr>
      <w:b/>
      <w:w w:val="170"/>
      <w:sz w:val="96"/>
      <w:szCs w:val="96"/>
    </w:rPr>
  </w:style>
  <w:style w:type="paragraph" w:customStyle="1" w:styleId="affff7">
    <w:name w:val="标准称谓"/>
    <w:next w:val="aff2"/>
    <w:link w:val="858D7CFB-ED40-4347-BF05-701D383B685F"/>
    <w:qFormat/>
    <w:pPr>
      <w:framePr w:w="9639" w:h="624" w:hRule="exact" w:hSpace="181" w:vSpace="181" w:wrap="around" w:vAnchor="page" w:hAnchor="page" w:x="1419" w:y="2286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spacing w:val="20"/>
      <w:w w:val="148"/>
      <w:sz w:val="48"/>
    </w:rPr>
  </w:style>
  <w:style w:type="paragraph" w:customStyle="1" w:styleId="affff8">
    <w:name w:val="标准书脚_偶数页"/>
    <w:qFormat/>
    <w:pPr>
      <w:spacing w:before="120"/>
      <w:ind w:left="221"/>
    </w:pPr>
    <w:rPr>
      <w:rFonts w:ascii="宋体"/>
      <w:sz w:val="18"/>
      <w:szCs w:val="18"/>
    </w:rPr>
  </w:style>
  <w:style w:type="paragraph" w:customStyle="1" w:styleId="affff9">
    <w:name w:val="标准书眉_偶数页"/>
    <w:basedOn w:val="affff1"/>
    <w:next w:val="aff2"/>
    <w:qFormat/>
    <w:pPr>
      <w:jc w:val="left"/>
    </w:pPr>
  </w:style>
  <w:style w:type="paragraph" w:customStyle="1" w:styleId="affffa">
    <w:name w:val="标准书眉一"/>
    <w:qFormat/>
    <w:pPr>
      <w:jc w:val="both"/>
    </w:pPr>
  </w:style>
  <w:style w:type="paragraph" w:customStyle="1" w:styleId="affffb">
    <w:name w:val="参考文献"/>
    <w:basedOn w:val="aff2"/>
    <w:next w:val="afff4"/>
    <w:qFormat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fc">
    <w:name w:val="参考文献、索引标题"/>
    <w:basedOn w:val="aff2"/>
    <w:next w:val="afff4"/>
    <w:qFormat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character" w:customStyle="1" w:styleId="affffd">
    <w:name w:val="发布"/>
    <w:qFormat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fe">
    <w:name w:val="发布部门"/>
    <w:next w:val="afff4"/>
    <w:qFormat/>
    <w:pPr>
      <w:framePr w:w="7938" w:h="1134" w:hRule="exact" w:hSpace="125" w:vSpace="181" w:wrap="around" w:vAnchor="page" w:hAnchor="page" w:x="2150" w:y="14630" w:anchorLock="1"/>
      <w:jc w:val="center"/>
    </w:pPr>
    <w:rPr>
      <w:rFonts w:ascii="宋体"/>
      <w:b/>
      <w:spacing w:val="20"/>
      <w:w w:val="135"/>
      <w:sz w:val="28"/>
    </w:rPr>
  </w:style>
  <w:style w:type="paragraph" w:customStyle="1" w:styleId="afffff">
    <w:name w:val="发布日期"/>
    <w:qFormat/>
    <w:pPr>
      <w:framePr w:w="3997" w:h="471" w:hRule="exact" w:vSpace="181" w:wrap="around" w:hAnchor="page" w:x="7089" w:y="14097" w:anchorLock="1"/>
    </w:pPr>
    <w:rPr>
      <w:rFonts w:eastAsia="黑体"/>
      <w:sz w:val="28"/>
    </w:rPr>
  </w:style>
  <w:style w:type="paragraph" w:customStyle="1" w:styleId="afffff0">
    <w:name w:val="封面标准代替信息"/>
    <w:qFormat/>
    <w:pPr>
      <w:framePr w:w="9140" w:h="1242" w:hRule="exact" w:hSpace="284" w:wrap="around" w:vAnchor="page" w:hAnchor="page" w:x="1645" w:y="2910" w:anchorLock="1"/>
      <w:spacing w:before="57" w:line="280" w:lineRule="exact"/>
      <w:jc w:val="right"/>
    </w:pPr>
    <w:rPr>
      <w:rFonts w:ascii="宋体"/>
      <w:sz w:val="21"/>
      <w:szCs w:val="21"/>
    </w:rPr>
  </w:style>
  <w:style w:type="paragraph" w:customStyle="1" w:styleId="13">
    <w:name w:val="封面标准号1"/>
    <w:qFormat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sz w:val="28"/>
    </w:rPr>
  </w:style>
  <w:style w:type="paragraph" w:customStyle="1" w:styleId="afffff1">
    <w:name w:val="封面标准名称"/>
    <w:qFormat/>
    <w:pPr>
      <w:framePr w:w="9639" w:h="6917" w:hRule="exact" w:wrap="around" w:vAnchor="page" w:hAnchor="page" w:xAlign="center" w:y="6408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fff2">
    <w:name w:val="封面标准英文名称"/>
    <w:basedOn w:val="afffff1"/>
    <w:qFormat/>
    <w:pPr>
      <w:framePr w:wrap="around"/>
      <w:spacing w:before="370" w:line="400" w:lineRule="exact"/>
    </w:pPr>
    <w:rPr>
      <w:rFonts w:ascii="Times New Roman"/>
      <w:sz w:val="28"/>
      <w:szCs w:val="28"/>
    </w:rPr>
  </w:style>
  <w:style w:type="paragraph" w:customStyle="1" w:styleId="afffff3">
    <w:name w:val="封面一致性程度标识"/>
    <w:basedOn w:val="afffff2"/>
    <w:qFormat/>
    <w:pPr>
      <w:framePr w:wrap="around"/>
      <w:spacing w:before="440"/>
    </w:pPr>
    <w:rPr>
      <w:rFonts w:ascii="宋体" w:eastAsia="宋体"/>
    </w:rPr>
  </w:style>
  <w:style w:type="paragraph" w:customStyle="1" w:styleId="afffff4">
    <w:name w:val="封面标准文稿类别"/>
    <w:basedOn w:val="afffff3"/>
    <w:qFormat/>
    <w:pPr>
      <w:framePr w:wrap="around"/>
      <w:spacing w:after="160" w:line="240" w:lineRule="auto"/>
    </w:pPr>
    <w:rPr>
      <w:sz w:val="24"/>
    </w:rPr>
  </w:style>
  <w:style w:type="paragraph" w:customStyle="1" w:styleId="afffff5">
    <w:name w:val="封面标准文稿编辑信息"/>
    <w:basedOn w:val="afffff4"/>
    <w:qFormat/>
    <w:pPr>
      <w:framePr w:wrap="around"/>
      <w:spacing w:before="180" w:line="180" w:lineRule="exact"/>
    </w:pPr>
    <w:rPr>
      <w:sz w:val="21"/>
    </w:rPr>
  </w:style>
  <w:style w:type="paragraph" w:customStyle="1" w:styleId="afffff6">
    <w:name w:val="封面正文"/>
    <w:qFormat/>
    <w:pPr>
      <w:jc w:val="both"/>
    </w:pPr>
  </w:style>
  <w:style w:type="paragraph" w:customStyle="1" w:styleId="af8">
    <w:name w:val="附录标识"/>
    <w:basedOn w:val="aff2"/>
    <w:next w:val="afff4"/>
    <w:qFormat/>
    <w:pPr>
      <w:keepNext/>
      <w:widowControl/>
      <w:numPr>
        <w:numId w:val="11"/>
      </w:numPr>
      <w:shd w:val="clear" w:color="FFFFFF" w:fill="FFFFFF"/>
      <w:tabs>
        <w:tab w:val="left" w:pos="360"/>
        <w:tab w:val="left" w:pos="6405"/>
      </w:tabs>
      <w:spacing w:before="640" w:after="28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ff7">
    <w:name w:val="附录标题"/>
    <w:basedOn w:val="afff4"/>
    <w:next w:val="afff4"/>
    <w:qFormat/>
    <w:pPr>
      <w:ind w:firstLineChars="0" w:firstLine="0"/>
      <w:jc w:val="center"/>
    </w:pPr>
    <w:rPr>
      <w:rFonts w:ascii="黑体" w:eastAsia="黑体"/>
    </w:rPr>
  </w:style>
  <w:style w:type="paragraph" w:customStyle="1" w:styleId="af5">
    <w:name w:val="附录表标号"/>
    <w:basedOn w:val="aff2"/>
    <w:next w:val="afff4"/>
    <w:qFormat/>
    <w:pPr>
      <w:numPr>
        <w:numId w:val="12"/>
      </w:numPr>
      <w:tabs>
        <w:tab w:val="clear" w:pos="0"/>
      </w:tabs>
      <w:spacing w:line="14" w:lineRule="exact"/>
      <w:ind w:left="811" w:hanging="448"/>
      <w:jc w:val="center"/>
      <w:outlineLvl w:val="0"/>
    </w:pPr>
    <w:rPr>
      <w:color w:val="FFFFFF"/>
    </w:rPr>
  </w:style>
  <w:style w:type="paragraph" w:customStyle="1" w:styleId="af6">
    <w:name w:val="附录表标题"/>
    <w:basedOn w:val="aff2"/>
    <w:next w:val="afff4"/>
    <w:qFormat/>
    <w:pPr>
      <w:numPr>
        <w:ilvl w:val="1"/>
        <w:numId w:val="12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b">
    <w:name w:val="附录二级条标题"/>
    <w:basedOn w:val="aff2"/>
    <w:next w:val="afff4"/>
    <w:qFormat/>
    <w:pPr>
      <w:widowControl/>
      <w:numPr>
        <w:ilvl w:val="3"/>
        <w:numId w:val="11"/>
      </w:numPr>
      <w:wordWrap w:val="0"/>
      <w:overflowPunct w:val="0"/>
      <w:autoSpaceDE w:val="0"/>
      <w:autoSpaceDN w:val="0"/>
      <w:spacing w:beforeLines="50" w:afterLines="50"/>
      <w:textAlignment w:val="baseline"/>
      <w:outlineLvl w:val="3"/>
    </w:pPr>
    <w:rPr>
      <w:rFonts w:ascii="黑体" w:eastAsia="黑体"/>
      <w:kern w:val="21"/>
      <w:szCs w:val="20"/>
    </w:rPr>
  </w:style>
  <w:style w:type="paragraph" w:customStyle="1" w:styleId="afffff8">
    <w:name w:val="附录二级无"/>
    <w:basedOn w:val="afb"/>
    <w:qFormat/>
    <w:pPr>
      <w:spacing w:beforeLines="0" w:afterLines="0"/>
    </w:pPr>
    <w:rPr>
      <w:rFonts w:ascii="宋体" w:eastAsia="宋体"/>
      <w:szCs w:val="21"/>
    </w:rPr>
  </w:style>
  <w:style w:type="paragraph" w:customStyle="1" w:styleId="afffff9">
    <w:name w:val="附录公式"/>
    <w:basedOn w:val="afff4"/>
    <w:next w:val="afff4"/>
    <w:link w:val="Chard"/>
    <w:qFormat/>
  </w:style>
  <w:style w:type="character" w:customStyle="1" w:styleId="Chard">
    <w:name w:val="附录公式 Char"/>
    <w:link w:val="afffff9"/>
    <w:qFormat/>
    <w:rPr>
      <w:rFonts w:ascii="宋体"/>
      <w:sz w:val="21"/>
      <w:lang w:val="en-US" w:eastAsia="zh-CN" w:bidi="ar-SA"/>
    </w:rPr>
  </w:style>
  <w:style w:type="paragraph" w:customStyle="1" w:styleId="afffffa">
    <w:name w:val="附录公式编号制表符"/>
    <w:basedOn w:val="aff2"/>
    <w:next w:val="afff4"/>
    <w:qFormat/>
    <w:pPr>
      <w:widowControl/>
      <w:tabs>
        <w:tab w:val="center" w:pos="4201"/>
        <w:tab w:val="right" w:leader="dot" w:pos="9298"/>
      </w:tabs>
      <w:autoSpaceDE w:val="0"/>
      <w:autoSpaceDN w:val="0"/>
    </w:pPr>
    <w:rPr>
      <w:rFonts w:ascii="宋体"/>
      <w:kern w:val="0"/>
      <w:szCs w:val="20"/>
    </w:rPr>
  </w:style>
  <w:style w:type="paragraph" w:customStyle="1" w:styleId="afc">
    <w:name w:val="附录三级条标题"/>
    <w:basedOn w:val="afb"/>
    <w:next w:val="afff4"/>
    <w:qFormat/>
    <w:pPr>
      <w:numPr>
        <w:ilvl w:val="4"/>
      </w:numPr>
      <w:tabs>
        <w:tab w:val="left" w:pos="360"/>
      </w:tabs>
      <w:outlineLvl w:val="4"/>
    </w:pPr>
  </w:style>
  <w:style w:type="paragraph" w:customStyle="1" w:styleId="afffffb">
    <w:name w:val="附录三级无"/>
    <w:basedOn w:val="afc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0">
    <w:name w:val="附录数字编号列项（二级）"/>
    <w:qFormat/>
    <w:pPr>
      <w:numPr>
        <w:ilvl w:val="1"/>
        <w:numId w:val="13"/>
      </w:numPr>
    </w:pPr>
    <w:rPr>
      <w:rFonts w:ascii="宋体"/>
      <w:sz w:val="21"/>
    </w:rPr>
  </w:style>
  <w:style w:type="paragraph" w:customStyle="1" w:styleId="afd">
    <w:name w:val="附录四级条标题"/>
    <w:basedOn w:val="afc"/>
    <w:next w:val="afff4"/>
    <w:qFormat/>
    <w:pPr>
      <w:numPr>
        <w:ilvl w:val="5"/>
      </w:numPr>
      <w:outlineLvl w:val="5"/>
    </w:pPr>
  </w:style>
  <w:style w:type="paragraph" w:customStyle="1" w:styleId="afffffc">
    <w:name w:val="附录四级无"/>
    <w:basedOn w:val="afd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a">
    <w:name w:val="附录图标号"/>
    <w:basedOn w:val="aff2"/>
    <w:qFormat/>
    <w:pPr>
      <w:keepNext/>
      <w:pageBreakBefore/>
      <w:widowControl/>
      <w:numPr>
        <w:numId w:val="14"/>
      </w:numPr>
      <w:spacing w:line="14" w:lineRule="exact"/>
      <w:ind w:left="0" w:firstLine="363"/>
      <w:jc w:val="center"/>
      <w:outlineLvl w:val="0"/>
    </w:pPr>
    <w:rPr>
      <w:color w:val="FFFFFF"/>
    </w:rPr>
  </w:style>
  <w:style w:type="paragraph" w:customStyle="1" w:styleId="ab">
    <w:name w:val="附录图标题"/>
    <w:basedOn w:val="aff2"/>
    <w:next w:val="afff4"/>
    <w:qFormat/>
    <w:pPr>
      <w:numPr>
        <w:ilvl w:val="1"/>
        <w:numId w:val="14"/>
      </w:numPr>
      <w:tabs>
        <w:tab w:val="left" w:pos="363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e">
    <w:name w:val="附录五级条标题"/>
    <w:basedOn w:val="afd"/>
    <w:next w:val="afff4"/>
    <w:qFormat/>
    <w:pPr>
      <w:numPr>
        <w:ilvl w:val="6"/>
      </w:numPr>
      <w:outlineLvl w:val="6"/>
    </w:pPr>
  </w:style>
  <w:style w:type="paragraph" w:customStyle="1" w:styleId="afffffd">
    <w:name w:val="附录五级无"/>
    <w:basedOn w:val="afe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9">
    <w:name w:val="附录章标题"/>
    <w:next w:val="afff4"/>
    <w:qFormat/>
    <w:pPr>
      <w:numPr>
        <w:ilvl w:val="1"/>
        <w:numId w:val="11"/>
      </w:numPr>
      <w:tabs>
        <w:tab w:val="left" w:pos="360"/>
      </w:tabs>
      <w:wordWrap w:val="0"/>
      <w:overflowPunct w:val="0"/>
      <w:autoSpaceDE w:val="0"/>
      <w:spacing w:beforeLines="100" w:afterLines="10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a">
    <w:name w:val="附录一级条标题"/>
    <w:basedOn w:val="af9"/>
    <w:next w:val="afff4"/>
    <w:qFormat/>
    <w:pPr>
      <w:numPr>
        <w:ilvl w:val="2"/>
      </w:numPr>
      <w:autoSpaceDN w:val="0"/>
      <w:spacing w:beforeLines="50" w:afterLines="50"/>
      <w:outlineLvl w:val="2"/>
    </w:pPr>
  </w:style>
  <w:style w:type="paragraph" w:customStyle="1" w:styleId="afffffe">
    <w:name w:val="附录一级无"/>
    <w:basedOn w:val="afa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">
    <w:name w:val="附录字母编号列项（一级）"/>
    <w:qFormat/>
    <w:pPr>
      <w:numPr>
        <w:numId w:val="13"/>
      </w:numPr>
    </w:pPr>
    <w:rPr>
      <w:rFonts w:ascii="宋体"/>
      <w:sz w:val="21"/>
    </w:rPr>
  </w:style>
  <w:style w:type="paragraph" w:customStyle="1" w:styleId="affffff">
    <w:name w:val="列项说明"/>
    <w:basedOn w:val="aff2"/>
    <w:qFormat/>
    <w:pPr>
      <w:adjustRightInd w:val="0"/>
      <w:spacing w:line="320" w:lineRule="exact"/>
      <w:ind w:leftChars="200" w:left="400" w:hangingChars="200" w:hanging="200"/>
      <w:jc w:val="left"/>
      <w:textAlignment w:val="baseline"/>
    </w:pPr>
    <w:rPr>
      <w:rFonts w:ascii="宋体"/>
      <w:kern w:val="0"/>
      <w:szCs w:val="20"/>
    </w:rPr>
  </w:style>
  <w:style w:type="paragraph" w:customStyle="1" w:styleId="affffff0">
    <w:name w:val="列项说明数字编号"/>
    <w:qFormat/>
    <w:pPr>
      <w:ind w:leftChars="400" w:left="600" w:hangingChars="200" w:hanging="200"/>
    </w:pPr>
    <w:rPr>
      <w:rFonts w:ascii="宋体"/>
      <w:sz w:val="21"/>
    </w:rPr>
  </w:style>
  <w:style w:type="paragraph" w:customStyle="1" w:styleId="affffff1">
    <w:name w:val="目次、索引正文"/>
    <w:qFormat/>
    <w:pPr>
      <w:spacing w:line="320" w:lineRule="exact"/>
      <w:jc w:val="both"/>
    </w:pPr>
    <w:rPr>
      <w:rFonts w:ascii="宋体"/>
      <w:sz w:val="21"/>
    </w:rPr>
  </w:style>
  <w:style w:type="paragraph" w:customStyle="1" w:styleId="affffff2">
    <w:name w:val="其他标准标志"/>
    <w:basedOn w:val="affff6"/>
    <w:qFormat/>
    <w:pPr>
      <w:framePr w:w="6101" w:wrap="around" w:vAnchor="page" w:hAnchor="page" w:x="4673" w:y="942"/>
    </w:pPr>
    <w:rPr>
      <w:w w:val="130"/>
    </w:rPr>
  </w:style>
  <w:style w:type="paragraph" w:customStyle="1" w:styleId="affffff3">
    <w:name w:val="其他标准称谓"/>
    <w:next w:val="aff2"/>
    <w:qFormat/>
    <w:pPr>
      <w:framePr w:hSpace="181" w:vSpace="181" w:wrap="around" w:vAnchor="page" w:hAnchor="page" w:x="1419" w:y="2286" w:anchorLock="1"/>
      <w:spacing w:line="0" w:lineRule="atLeast"/>
      <w:jc w:val="distribute"/>
    </w:pPr>
    <w:rPr>
      <w:rFonts w:ascii="黑体" w:eastAsia="黑体" w:hAnsi="宋体"/>
      <w:spacing w:val="-40"/>
      <w:sz w:val="48"/>
      <w:szCs w:val="52"/>
    </w:rPr>
  </w:style>
  <w:style w:type="paragraph" w:customStyle="1" w:styleId="affffff4">
    <w:name w:val="其他发布部门"/>
    <w:basedOn w:val="affffe"/>
    <w:qFormat/>
    <w:pPr>
      <w:framePr w:wrap="around" w:y="15310"/>
      <w:spacing w:line="0" w:lineRule="atLeast"/>
    </w:pPr>
    <w:rPr>
      <w:rFonts w:ascii="黑体" w:eastAsia="黑体"/>
      <w:b w:val="0"/>
    </w:rPr>
  </w:style>
  <w:style w:type="paragraph" w:customStyle="1" w:styleId="affffff5">
    <w:name w:val="前言、引言标题"/>
    <w:next w:val="afff4"/>
    <w:qFormat/>
    <w:pPr>
      <w:keepNext/>
      <w:pageBreakBefore/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ffffff6">
    <w:name w:val="三级无"/>
    <w:basedOn w:val="a7"/>
    <w:qFormat/>
    <w:pPr>
      <w:spacing w:beforeLines="0" w:afterLines="0"/>
    </w:pPr>
    <w:rPr>
      <w:rFonts w:ascii="宋体" w:eastAsia="宋体"/>
    </w:rPr>
  </w:style>
  <w:style w:type="paragraph" w:customStyle="1" w:styleId="affffff7">
    <w:name w:val="实施日期"/>
    <w:basedOn w:val="afffff"/>
    <w:qFormat/>
    <w:pPr>
      <w:framePr w:wrap="around" w:vAnchor="page" w:hAnchor="text"/>
      <w:jc w:val="right"/>
    </w:pPr>
  </w:style>
  <w:style w:type="paragraph" w:customStyle="1" w:styleId="affffff8">
    <w:name w:val="示例后文字"/>
    <w:basedOn w:val="afff4"/>
    <w:next w:val="afff4"/>
    <w:qFormat/>
    <w:pPr>
      <w:ind w:firstLine="360"/>
    </w:pPr>
    <w:rPr>
      <w:sz w:val="18"/>
    </w:rPr>
  </w:style>
  <w:style w:type="paragraph" w:customStyle="1" w:styleId="a0">
    <w:name w:val="首示例"/>
    <w:next w:val="afff4"/>
    <w:link w:val="Chare"/>
    <w:qFormat/>
    <w:pPr>
      <w:numPr>
        <w:numId w:val="15"/>
      </w:numPr>
      <w:tabs>
        <w:tab w:val="left" w:pos="360"/>
      </w:tabs>
      <w:ind w:firstLine="0"/>
    </w:pPr>
    <w:rPr>
      <w:rFonts w:ascii="宋体" w:hAnsi="宋体"/>
      <w:kern w:val="2"/>
      <w:sz w:val="18"/>
      <w:szCs w:val="18"/>
    </w:rPr>
  </w:style>
  <w:style w:type="character" w:customStyle="1" w:styleId="Chare">
    <w:name w:val="首示例 Char"/>
    <w:link w:val="a0"/>
    <w:rPr>
      <w:rFonts w:ascii="宋体" w:hAnsi="宋体"/>
      <w:kern w:val="2"/>
      <w:sz w:val="18"/>
      <w:szCs w:val="18"/>
    </w:rPr>
  </w:style>
  <w:style w:type="paragraph" w:customStyle="1" w:styleId="affffff9">
    <w:name w:val="四级无"/>
    <w:basedOn w:val="a8"/>
    <w:pPr>
      <w:spacing w:beforeLines="0" w:afterLines="0"/>
    </w:pPr>
    <w:rPr>
      <w:rFonts w:ascii="宋体" w:eastAsia="宋体"/>
    </w:rPr>
  </w:style>
  <w:style w:type="paragraph" w:customStyle="1" w:styleId="affffffa">
    <w:name w:val="条文脚注"/>
    <w:basedOn w:val="af"/>
    <w:pPr>
      <w:numPr>
        <w:numId w:val="0"/>
      </w:numPr>
      <w:jc w:val="both"/>
    </w:pPr>
  </w:style>
  <w:style w:type="paragraph" w:customStyle="1" w:styleId="affffffb">
    <w:name w:val="图标脚注说明"/>
    <w:basedOn w:val="afff4"/>
    <w:pPr>
      <w:ind w:left="840" w:firstLineChars="0" w:hanging="420"/>
    </w:pPr>
    <w:rPr>
      <w:sz w:val="18"/>
      <w:szCs w:val="18"/>
    </w:rPr>
  </w:style>
  <w:style w:type="paragraph" w:customStyle="1" w:styleId="a2">
    <w:name w:val="图表脚注说明"/>
    <w:basedOn w:val="aff2"/>
    <w:pPr>
      <w:numPr>
        <w:numId w:val="16"/>
      </w:numPr>
    </w:pPr>
    <w:rPr>
      <w:rFonts w:ascii="宋体"/>
      <w:sz w:val="18"/>
      <w:szCs w:val="18"/>
    </w:rPr>
  </w:style>
  <w:style w:type="paragraph" w:customStyle="1" w:styleId="affffffc">
    <w:name w:val="图的脚注"/>
    <w:next w:val="afff4"/>
    <w:qFormat/>
    <w:pPr>
      <w:widowControl w:val="0"/>
      <w:ind w:leftChars="200" w:left="840" w:hangingChars="200" w:hanging="420"/>
      <w:jc w:val="both"/>
    </w:pPr>
    <w:rPr>
      <w:rFonts w:ascii="宋体"/>
      <w:sz w:val="18"/>
    </w:rPr>
  </w:style>
  <w:style w:type="paragraph" w:customStyle="1" w:styleId="affffffd">
    <w:name w:val="文献分类号"/>
    <w:pPr>
      <w:framePr w:hSpace="180" w:vSpace="180" w:wrap="around" w:hAnchor="margin" w:y="1" w:anchorLock="1"/>
      <w:widowControl w:val="0"/>
      <w:textAlignment w:val="center"/>
    </w:pPr>
    <w:rPr>
      <w:rFonts w:ascii="黑体" w:eastAsia="黑体"/>
      <w:sz w:val="21"/>
      <w:szCs w:val="21"/>
    </w:rPr>
  </w:style>
  <w:style w:type="paragraph" w:customStyle="1" w:styleId="affffffe">
    <w:name w:val="五级无"/>
    <w:basedOn w:val="a9"/>
    <w:pPr>
      <w:spacing w:beforeLines="0" w:afterLines="0"/>
    </w:pPr>
    <w:rPr>
      <w:rFonts w:ascii="宋体" w:eastAsia="宋体"/>
    </w:rPr>
  </w:style>
  <w:style w:type="paragraph" w:customStyle="1" w:styleId="afffffff">
    <w:name w:val="一级无"/>
    <w:basedOn w:val="a5"/>
    <w:qFormat/>
    <w:pPr>
      <w:spacing w:beforeLines="0" w:afterLines="0"/>
    </w:pPr>
    <w:rPr>
      <w:rFonts w:ascii="宋体" w:eastAsia="宋体"/>
    </w:rPr>
  </w:style>
  <w:style w:type="paragraph" w:customStyle="1" w:styleId="af7">
    <w:name w:val="正文表标题"/>
    <w:next w:val="afff4"/>
    <w:pPr>
      <w:numPr>
        <w:numId w:val="17"/>
      </w:numPr>
      <w:tabs>
        <w:tab w:val="left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fff0">
    <w:name w:val="正文公式编号制表符"/>
    <w:basedOn w:val="afff4"/>
    <w:next w:val="afff4"/>
    <w:qFormat/>
    <w:pPr>
      <w:ind w:firstLineChars="0" w:firstLine="0"/>
    </w:pPr>
  </w:style>
  <w:style w:type="paragraph" w:customStyle="1" w:styleId="af4">
    <w:name w:val="正文图标题"/>
    <w:next w:val="afff4"/>
    <w:pPr>
      <w:numPr>
        <w:numId w:val="18"/>
      </w:numPr>
      <w:tabs>
        <w:tab w:val="left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fff1">
    <w:name w:val="终结线"/>
    <w:basedOn w:val="aff2"/>
    <w:pPr>
      <w:framePr w:hSpace="181" w:vSpace="181" w:wrap="around" w:vAnchor="text" w:hAnchor="margin" w:xAlign="center" w:y="285"/>
    </w:pPr>
  </w:style>
  <w:style w:type="paragraph" w:customStyle="1" w:styleId="afffffff2">
    <w:name w:val="其他发布日期"/>
    <w:basedOn w:val="afffff"/>
    <w:pPr>
      <w:framePr w:wrap="around" w:vAnchor="page" w:hAnchor="text" w:x="1419"/>
    </w:pPr>
  </w:style>
  <w:style w:type="paragraph" w:customStyle="1" w:styleId="afffffff3">
    <w:name w:val="其他实施日期"/>
    <w:basedOn w:val="affffff7"/>
    <w:pPr>
      <w:framePr w:wrap="around"/>
    </w:pPr>
  </w:style>
  <w:style w:type="paragraph" w:customStyle="1" w:styleId="24">
    <w:name w:val="封面标准名称2"/>
    <w:basedOn w:val="afffff1"/>
    <w:pPr>
      <w:framePr w:wrap="around" w:y="4469"/>
      <w:spacing w:beforeLines="630"/>
    </w:pPr>
  </w:style>
  <w:style w:type="paragraph" w:customStyle="1" w:styleId="25">
    <w:name w:val="封面标准英文名称2"/>
    <w:basedOn w:val="afffff2"/>
    <w:pPr>
      <w:framePr w:wrap="around" w:y="4469"/>
    </w:pPr>
  </w:style>
  <w:style w:type="paragraph" w:customStyle="1" w:styleId="26">
    <w:name w:val="封面一致性程度标识2"/>
    <w:basedOn w:val="afffff3"/>
    <w:pPr>
      <w:framePr w:wrap="around" w:y="4469"/>
    </w:pPr>
  </w:style>
  <w:style w:type="paragraph" w:customStyle="1" w:styleId="27">
    <w:name w:val="封面标准文稿类别2"/>
    <w:basedOn w:val="afffff4"/>
    <w:pPr>
      <w:framePr w:wrap="around" w:y="4469"/>
    </w:pPr>
  </w:style>
  <w:style w:type="paragraph" w:customStyle="1" w:styleId="28">
    <w:name w:val="封面标准文稿编辑信息2"/>
    <w:basedOn w:val="afffff5"/>
    <w:pPr>
      <w:framePr w:wrap="around" w:y="4469"/>
    </w:pPr>
  </w:style>
  <w:style w:type="character" w:customStyle="1" w:styleId="1Char">
    <w:name w:val="标题 1 Char"/>
    <w:link w:val="1"/>
    <w:rPr>
      <w:rFonts w:eastAsia="黑体"/>
      <w:bCs/>
      <w:kern w:val="44"/>
      <w:sz w:val="21"/>
      <w:szCs w:val="44"/>
    </w:rPr>
  </w:style>
  <w:style w:type="character" w:customStyle="1" w:styleId="2Char">
    <w:name w:val="标题 2 Char"/>
    <w:link w:val="2"/>
    <w:rPr>
      <w:rFonts w:ascii="Arial" w:eastAsia="黑体" w:hAnsi="Arial"/>
      <w:bCs/>
      <w:kern w:val="2"/>
      <w:sz w:val="21"/>
      <w:szCs w:val="32"/>
    </w:rPr>
  </w:style>
  <w:style w:type="character" w:customStyle="1" w:styleId="3Char">
    <w:name w:val="标题 3 Char"/>
    <w:link w:val="3"/>
    <w:rPr>
      <w:bCs/>
      <w:kern w:val="2"/>
      <w:sz w:val="21"/>
      <w:szCs w:val="32"/>
    </w:rPr>
  </w:style>
  <w:style w:type="character" w:customStyle="1" w:styleId="4Char">
    <w:name w:val="标题 4 Char"/>
    <w:link w:val="4"/>
    <w:rPr>
      <w:rFonts w:ascii="Arial" w:hAnsi="Arial"/>
      <w:bCs/>
      <w:kern w:val="2"/>
      <w:sz w:val="21"/>
      <w:szCs w:val="28"/>
    </w:rPr>
  </w:style>
  <w:style w:type="character" w:customStyle="1" w:styleId="5Char">
    <w:name w:val="标题 5 Char"/>
    <w:link w:val="5"/>
    <w:rPr>
      <w:bCs/>
      <w:kern w:val="2"/>
      <w:sz w:val="21"/>
      <w:szCs w:val="28"/>
    </w:rPr>
  </w:style>
  <w:style w:type="character" w:customStyle="1" w:styleId="6Char">
    <w:name w:val="标题 6 Char"/>
    <w:link w:val="6"/>
    <w:rPr>
      <w:rFonts w:ascii="Arial" w:eastAsia="黑体" w:hAnsi="Arial"/>
      <w:b/>
      <w:bCs/>
      <w:kern w:val="2"/>
      <w:sz w:val="24"/>
      <w:szCs w:val="24"/>
    </w:rPr>
  </w:style>
  <w:style w:type="character" w:customStyle="1" w:styleId="7Char">
    <w:name w:val="标题 7 Char"/>
    <w:link w:val="7"/>
    <w:rPr>
      <w:b/>
      <w:bCs/>
      <w:kern w:val="2"/>
      <w:sz w:val="24"/>
      <w:szCs w:val="24"/>
    </w:rPr>
  </w:style>
  <w:style w:type="character" w:customStyle="1" w:styleId="8Char">
    <w:name w:val="标题 8 Char"/>
    <w:link w:val="8"/>
    <w:rPr>
      <w:rFonts w:ascii="Arial" w:eastAsia="黑体" w:hAnsi="Arial"/>
      <w:kern w:val="2"/>
      <w:sz w:val="24"/>
      <w:szCs w:val="24"/>
    </w:rPr>
  </w:style>
  <w:style w:type="character" w:customStyle="1" w:styleId="9Char">
    <w:name w:val="标题 9 Char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858D7CFB-ED40-4347-BF05-701D383B685F">
    <w:name w:val="标准称谓[858D7CFB-ED40-4347-BF05-701D383B685F]"/>
    <w:link w:val="affff7"/>
    <w:rPr>
      <w:rFonts w:ascii="宋体"/>
      <w:b/>
      <w:bCs/>
      <w:spacing w:val="20"/>
      <w:w w:val="148"/>
      <w:sz w:val="48"/>
      <w:lang w:bidi="ar-SA"/>
    </w:rPr>
  </w:style>
  <w:style w:type="character" w:customStyle="1" w:styleId="afffffff4">
    <w:name w:val="个人答复风格"/>
    <w:rPr>
      <w:rFonts w:ascii="Arial" w:eastAsia="宋体" w:hAnsi="Arial" w:cs="Arial"/>
      <w:color w:val="auto"/>
      <w:sz w:val="20"/>
    </w:rPr>
  </w:style>
  <w:style w:type="paragraph" w:customStyle="1" w:styleId="Style158">
    <w:name w:val="_Style 158"/>
    <w:pPr>
      <w:widowControl w:val="0"/>
      <w:jc w:val="both"/>
    </w:pPr>
    <w:rPr>
      <w:kern w:val="2"/>
      <w:sz w:val="21"/>
      <w:szCs w:val="24"/>
    </w:rPr>
  </w:style>
  <w:style w:type="character" w:customStyle="1" w:styleId="afffffff5">
    <w:name w:val="个人撰写风格"/>
    <w:rPr>
      <w:rFonts w:ascii="Arial" w:eastAsia="宋体" w:hAnsi="Arial" w:cs="Arial"/>
      <w:color w:val="auto"/>
      <w:sz w:val="20"/>
    </w:rPr>
  </w:style>
  <w:style w:type="paragraph" w:customStyle="1" w:styleId="10">
    <w:name w:val="样式1"/>
    <w:basedOn w:val="aff2"/>
    <w:pPr>
      <w:numPr>
        <w:numId w:val="19"/>
      </w:numPr>
    </w:pPr>
  </w:style>
  <w:style w:type="character" w:customStyle="1" w:styleId="HTMLChar0">
    <w:name w:val="HTML 预设格式 Char"/>
    <w:link w:val="HTML0"/>
    <w:rPr>
      <w:rFonts w:ascii="Courier New" w:hAnsi="Courier New" w:cs="Courier New"/>
      <w:kern w:val="2"/>
    </w:rPr>
  </w:style>
  <w:style w:type="paragraph" w:customStyle="1" w:styleId="afffffff6">
    <w:name w:val="图表脚注"/>
    <w:next w:val="afff4"/>
    <w:pPr>
      <w:ind w:leftChars="200" w:left="300" w:hangingChars="100" w:hanging="100"/>
      <w:jc w:val="both"/>
    </w:pPr>
    <w:rPr>
      <w:rFonts w:ascii="宋体"/>
      <w:sz w:val="18"/>
    </w:rPr>
  </w:style>
  <w:style w:type="character" w:customStyle="1" w:styleId="HTMLChar">
    <w:name w:val="HTML 地址 Char"/>
    <w:link w:val="HTML"/>
    <w:rPr>
      <w:i/>
      <w:iCs/>
      <w:kern w:val="2"/>
      <w:sz w:val="21"/>
      <w:szCs w:val="24"/>
    </w:rPr>
  </w:style>
  <w:style w:type="character" w:customStyle="1" w:styleId="Charb">
    <w:name w:val="标题 Char"/>
    <w:link w:val="afff7"/>
    <w:rPr>
      <w:rFonts w:ascii="Arial" w:hAnsi="Arial" w:cs="Arial"/>
      <w:b/>
      <w:bCs/>
      <w:kern w:val="2"/>
      <w:sz w:val="32"/>
      <w:szCs w:val="32"/>
    </w:rPr>
  </w:style>
  <w:style w:type="character" w:customStyle="1" w:styleId="Char3">
    <w:name w:val="正文文本缩进 Char"/>
    <w:link w:val="affc"/>
    <w:rPr>
      <w:kern w:val="2"/>
      <w:sz w:val="21"/>
      <w:szCs w:val="24"/>
    </w:rPr>
  </w:style>
  <w:style w:type="character" w:customStyle="1" w:styleId="Char5">
    <w:name w:val="日期 Char"/>
    <w:link w:val="affe"/>
    <w:qFormat/>
    <w:rPr>
      <w:kern w:val="2"/>
      <w:sz w:val="21"/>
      <w:szCs w:val="24"/>
    </w:rPr>
  </w:style>
  <w:style w:type="character" w:customStyle="1" w:styleId="Char1">
    <w:name w:val="文档结构图 Char"/>
    <w:link w:val="affa"/>
    <w:uiPriority w:val="99"/>
    <w:rPr>
      <w:kern w:val="2"/>
      <w:sz w:val="21"/>
      <w:szCs w:val="24"/>
      <w:shd w:val="clear" w:color="auto" w:fill="000080"/>
    </w:rPr>
  </w:style>
  <w:style w:type="paragraph" w:customStyle="1" w:styleId="p16">
    <w:name w:val="p16"/>
    <w:basedOn w:val="aff2"/>
    <w:pPr>
      <w:widowControl/>
      <w:ind w:firstLine="420"/>
    </w:pPr>
    <w:rPr>
      <w:rFonts w:ascii="Arial" w:hAnsi="Arial"/>
      <w:kern w:val="0"/>
      <w:szCs w:val="20"/>
    </w:rPr>
  </w:style>
  <w:style w:type="paragraph" w:customStyle="1" w:styleId="MainTitle">
    <w:name w:val="Main Title"/>
    <w:basedOn w:val="aff2"/>
    <w:pPr>
      <w:spacing w:before="480" w:after="60"/>
      <w:jc w:val="center"/>
    </w:pPr>
    <w:rPr>
      <w:rFonts w:ascii="Arial" w:hAnsi="Arial"/>
      <w:b/>
      <w:kern w:val="28"/>
      <w:sz w:val="32"/>
      <w:szCs w:val="20"/>
      <w:lang w:eastAsia="en-US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宋体"/>
      <w:color w:val="000000"/>
      <w:sz w:val="24"/>
    </w:rPr>
  </w:style>
  <w:style w:type="paragraph" w:customStyle="1" w:styleId="Bullet1">
    <w:name w:val="Bullet1"/>
    <w:basedOn w:val="aff2"/>
    <w:pPr>
      <w:spacing w:line="240" w:lineRule="atLeast"/>
      <w:ind w:left="720" w:hanging="432"/>
      <w:jc w:val="left"/>
    </w:pPr>
    <w:rPr>
      <w:kern w:val="0"/>
      <w:sz w:val="20"/>
      <w:szCs w:val="20"/>
      <w:lang w:eastAsia="en-US"/>
    </w:rPr>
  </w:style>
  <w:style w:type="character" w:customStyle="1" w:styleId="2Char0">
    <w:name w:val="正文文本 2 Char"/>
    <w:link w:val="21"/>
    <w:rPr>
      <w:i/>
      <w:color w:val="0000FF"/>
      <w:lang w:eastAsia="en-US"/>
    </w:rPr>
  </w:style>
  <w:style w:type="paragraph" w:customStyle="1" w:styleId="Paragraph3">
    <w:name w:val="Paragraph3"/>
    <w:basedOn w:val="aff2"/>
    <w:pPr>
      <w:spacing w:before="80"/>
      <w:ind w:left="1530"/>
    </w:pPr>
    <w:rPr>
      <w:kern w:val="0"/>
      <w:sz w:val="20"/>
      <w:szCs w:val="20"/>
      <w:lang w:eastAsia="en-US"/>
    </w:rPr>
  </w:style>
  <w:style w:type="paragraph" w:customStyle="1" w:styleId="Bullet2">
    <w:name w:val="Bullet2"/>
    <w:basedOn w:val="aff2"/>
    <w:pPr>
      <w:spacing w:line="240" w:lineRule="atLeast"/>
      <w:ind w:left="1440" w:hanging="360"/>
      <w:jc w:val="left"/>
    </w:pPr>
    <w:rPr>
      <w:color w:val="000080"/>
      <w:kern w:val="0"/>
      <w:sz w:val="20"/>
      <w:szCs w:val="20"/>
      <w:lang w:eastAsia="en-US"/>
    </w:rPr>
  </w:style>
  <w:style w:type="paragraph" w:customStyle="1" w:styleId="infoblue">
    <w:name w:val="infoblue"/>
    <w:basedOn w:val="aff2"/>
    <w:pPr>
      <w:widowControl/>
      <w:spacing w:after="120" w:line="240" w:lineRule="atLeast"/>
      <w:ind w:left="720"/>
      <w:jc w:val="left"/>
    </w:pPr>
    <w:rPr>
      <w:rFonts w:eastAsia="Arial Unicode MS"/>
      <w:i/>
      <w:color w:val="0000FF"/>
      <w:kern w:val="0"/>
      <w:sz w:val="20"/>
      <w:szCs w:val="20"/>
      <w:lang w:eastAsia="en-US"/>
    </w:rPr>
  </w:style>
  <w:style w:type="paragraph" w:customStyle="1" w:styleId="Paragraph1">
    <w:name w:val="Paragraph1"/>
    <w:basedOn w:val="aff2"/>
    <w:pPr>
      <w:spacing w:before="80"/>
    </w:pPr>
    <w:rPr>
      <w:kern w:val="0"/>
      <w:sz w:val="20"/>
      <w:szCs w:val="20"/>
      <w:lang w:eastAsia="en-US"/>
    </w:rPr>
  </w:style>
  <w:style w:type="paragraph" w:customStyle="1" w:styleId="p0">
    <w:name w:val="p0"/>
    <w:basedOn w:val="aff2"/>
    <w:pPr>
      <w:widowControl/>
    </w:pPr>
    <w:rPr>
      <w:kern w:val="0"/>
      <w:szCs w:val="20"/>
    </w:rPr>
  </w:style>
  <w:style w:type="character" w:customStyle="1" w:styleId="Char2">
    <w:name w:val="正文文本 Char"/>
    <w:link w:val="affb"/>
    <w:rPr>
      <w:lang w:eastAsia="en-US"/>
    </w:rPr>
  </w:style>
  <w:style w:type="character" w:customStyle="1" w:styleId="Char0">
    <w:name w:val="批注文字 Char"/>
    <w:link w:val="aff7"/>
    <w:rPr>
      <w:kern w:val="2"/>
    </w:rPr>
  </w:style>
  <w:style w:type="paragraph" w:customStyle="1" w:styleId="xl26">
    <w:name w:val="xl26"/>
    <w:basedOn w:val="aff2"/>
    <w:pPr>
      <w:widowControl/>
      <w:spacing w:before="100" w:beforeAutospacing="1" w:after="100" w:afterAutospacing="1" w:line="360" w:lineRule="auto"/>
    </w:pPr>
    <w:rPr>
      <w:rFonts w:ascii="Arial Unicode MS" w:eastAsia="Arial Unicode MS" w:hAnsi="Arial Unicode MS"/>
      <w:kern w:val="0"/>
      <w:sz w:val="20"/>
      <w:szCs w:val="20"/>
    </w:rPr>
  </w:style>
  <w:style w:type="paragraph" w:customStyle="1" w:styleId="Paragraph4">
    <w:name w:val="Paragraph4"/>
    <w:basedOn w:val="aff2"/>
    <w:pPr>
      <w:spacing w:before="80"/>
      <w:ind w:left="2250"/>
    </w:pPr>
    <w:rPr>
      <w:kern w:val="0"/>
      <w:sz w:val="20"/>
      <w:szCs w:val="20"/>
      <w:lang w:eastAsia="en-US"/>
    </w:rPr>
  </w:style>
  <w:style w:type="paragraph" w:customStyle="1" w:styleId="Body">
    <w:name w:val="Body"/>
    <w:basedOn w:val="aff2"/>
    <w:pPr>
      <w:widowControl/>
      <w:spacing w:before="120"/>
    </w:pPr>
    <w:rPr>
      <w:rFonts w:ascii="Book Antiqua" w:hAnsi="Book Antiqua"/>
      <w:kern w:val="0"/>
      <w:sz w:val="20"/>
      <w:szCs w:val="20"/>
      <w:lang w:eastAsia="en-US"/>
    </w:rPr>
  </w:style>
  <w:style w:type="paragraph" w:customStyle="1" w:styleId="Tabletext">
    <w:name w:val="Tabletext"/>
    <w:basedOn w:val="aff2"/>
    <w:pPr>
      <w:keepLines/>
      <w:spacing w:after="120" w:line="240" w:lineRule="atLeast"/>
      <w:jc w:val="left"/>
    </w:pPr>
    <w:rPr>
      <w:kern w:val="0"/>
      <w:sz w:val="20"/>
      <w:szCs w:val="20"/>
      <w:lang w:eastAsia="en-US"/>
    </w:rPr>
  </w:style>
  <w:style w:type="paragraph" w:customStyle="1" w:styleId="Paragraph2">
    <w:name w:val="Paragraph2"/>
    <w:basedOn w:val="aff2"/>
    <w:pPr>
      <w:spacing w:before="80" w:line="240" w:lineRule="atLeast"/>
      <w:ind w:left="720"/>
    </w:pPr>
    <w:rPr>
      <w:color w:val="000000"/>
      <w:kern w:val="0"/>
      <w:sz w:val="20"/>
      <w:szCs w:val="20"/>
      <w:lang w:val="en-AU" w:eastAsia="en-US"/>
    </w:rPr>
  </w:style>
  <w:style w:type="paragraph" w:customStyle="1" w:styleId="InfoBlue0">
    <w:name w:val="InfoBlue"/>
    <w:basedOn w:val="aff2"/>
    <w:next w:val="affb"/>
    <w:pPr>
      <w:spacing w:after="120" w:line="240" w:lineRule="atLeast"/>
      <w:ind w:left="720"/>
      <w:jc w:val="left"/>
    </w:pPr>
    <w:rPr>
      <w:i/>
      <w:color w:val="0000FF"/>
      <w:kern w:val="0"/>
      <w:sz w:val="20"/>
      <w:szCs w:val="20"/>
      <w:lang w:eastAsia="en-US"/>
    </w:rPr>
  </w:style>
  <w:style w:type="character" w:customStyle="1" w:styleId="Chara">
    <w:name w:val="副标题 Char"/>
    <w:link w:val="afff5"/>
    <w:uiPriority w:val="11"/>
    <w:qFormat/>
    <w:rPr>
      <w:rFonts w:ascii="Arial" w:hAnsi="Arial"/>
      <w:i/>
      <w:sz w:val="36"/>
      <w:lang w:val="en-AU" w:eastAsia="en-US"/>
    </w:rPr>
  </w:style>
  <w:style w:type="paragraph" w:customStyle="1" w:styleId="Bullet">
    <w:name w:val="Bullet"/>
    <w:basedOn w:val="aff2"/>
    <w:pPr>
      <w:widowControl/>
      <w:tabs>
        <w:tab w:val="left" w:pos="720"/>
      </w:tabs>
      <w:spacing w:before="120"/>
      <w:ind w:left="720" w:right="360"/>
    </w:pPr>
    <w:rPr>
      <w:rFonts w:ascii="Book Antiqua" w:hAnsi="Book Antiqua"/>
      <w:kern w:val="0"/>
      <w:sz w:val="20"/>
      <w:szCs w:val="20"/>
      <w:lang w:eastAsia="en-US"/>
    </w:rPr>
  </w:style>
  <w:style w:type="character" w:customStyle="1" w:styleId="Char6">
    <w:name w:val="批注框文本 Char"/>
    <w:link w:val="afff0"/>
    <w:uiPriority w:val="99"/>
    <w:rPr>
      <w:sz w:val="18"/>
      <w:szCs w:val="18"/>
      <w:lang w:eastAsia="en-US"/>
    </w:rPr>
  </w:style>
  <w:style w:type="character" w:customStyle="1" w:styleId="Char7">
    <w:name w:val="页脚 Char"/>
    <w:link w:val="afff1"/>
    <w:uiPriority w:val="99"/>
    <w:rPr>
      <w:kern w:val="2"/>
      <w:sz w:val="18"/>
      <w:szCs w:val="18"/>
    </w:rPr>
  </w:style>
  <w:style w:type="character" w:customStyle="1" w:styleId="Char">
    <w:name w:val="批注主题 Char"/>
    <w:link w:val="aff6"/>
    <w:uiPriority w:val="99"/>
    <w:rPr>
      <w:b/>
      <w:bCs/>
      <w:kern w:val="2"/>
      <w:sz w:val="21"/>
      <w:szCs w:val="24"/>
    </w:rPr>
  </w:style>
  <w:style w:type="character" w:customStyle="1" w:styleId="Char4">
    <w:name w:val="纯文本 Char"/>
    <w:link w:val="affd"/>
    <w:uiPriority w:val="99"/>
    <w:rPr>
      <w:rFonts w:ascii="宋体" w:hAnsi="Courier New"/>
      <w:kern w:val="2"/>
      <w:sz w:val="21"/>
    </w:rPr>
  </w:style>
  <w:style w:type="paragraph" w:customStyle="1" w:styleId="14">
    <w:name w:val="列出段落1"/>
    <w:basedOn w:val="aff2"/>
    <w:uiPriority w:val="34"/>
    <w:qFormat/>
    <w:pPr>
      <w:ind w:firstLineChars="200" w:firstLine="420"/>
    </w:pPr>
  </w:style>
  <w:style w:type="paragraph" w:customStyle="1" w:styleId="afffffff7">
    <w:name w:val="表格文字"/>
    <w:basedOn w:val="aff2"/>
    <w:pPr>
      <w:spacing w:beforeLines="15" w:afterLines="15"/>
    </w:pPr>
    <w:rPr>
      <w:kern w:val="0"/>
      <w:sz w:val="20"/>
    </w:rPr>
  </w:style>
  <w:style w:type="paragraph" w:customStyle="1" w:styleId="afffffff8">
    <w:name w:val="表头"/>
    <w:basedOn w:val="aff2"/>
    <w:pPr>
      <w:spacing w:beforeLines="15" w:afterLines="15"/>
      <w:jc w:val="center"/>
    </w:pPr>
    <w:rPr>
      <w:b/>
    </w:rPr>
  </w:style>
  <w:style w:type="character" w:customStyle="1" w:styleId="Charc">
    <w:name w:val="一级条标题 Char"/>
    <w:link w:val="a5"/>
    <w:rPr>
      <w:rFonts w:ascii="黑体" w:eastAsia="黑体"/>
      <w:sz w:val="21"/>
      <w:szCs w:val="21"/>
    </w:rPr>
  </w:style>
  <w:style w:type="character" w:customStyle="1" w:styleId="Char8">
    <w:name w:val="页眉 Char"/>
    <w:link w:val="afff2"/>
    <w:uiPriority w:val="99"/>
    <w:rPr>
      <w:kern w:val="2"/>
      <w:sz w:val="18"/>
      <w:szCs w:val="18"/>
    </w:rPr>
  </w:style>
  <w:style w:type="paragraph" w:customStyle="1" w:styleId="Style214">
    <w:name w:val="_Style 214"/>
    <w:qFormat/>
    <w:pPr>
      <w:widowControl w:val="0"/>
      <w:jc w:val="both"/>
    </w:pPr>
    <w:rPr>
      <w:kern w:val="2"/>
      <w:sz w:val="21"/>
      <w:szCs w:val="24"/>
    </w:rPr>
  </w:style>
  <w:style w:type="character" w:customStyle="1" w:styleId="fontstyle01">
    <w:name w:val="fontstyle01"/>
    <w:basedOn w:val="aff3"/>
    <w:rsid w:val="001C6EF5"/>
    <w:rPr>
      <w:rFonts w:ascii="宋体" w:eastAsia="宋体" w:hAnsi="宋体" w:hint="eastAsia"/>
      <w:b w:val="0"/>
      <w:bCs w:val="0"/>
      <w:i w:val="0"/>
      <w:iCs w:val="0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index 3" w:qFormat="1"/>
    <w:lsdException w:name="index 4" w:qFormat="1"/>
    <w:lsdException w:name="index 6" w:qFormat="1"/>
    <w:lsdException w:name="index 7" w:qFormat="1"/>
    <w:lsdException w:name="index 8" w:qFormat="1"/>
    <w:lsdException w:name="index 9" w:qFormat="1"/>
    <w:lsdException w:name="toc 1" w:uiPriority="39" w:qFormat="1"/>
    <w:lsdException w:name="toc 2" w:uiPriority="39"/>
    <w:lsdException w:name="toc 3" w:uiPriority="39" w:qFormat="1"/>
    <w:lsdException w:name="toc 4" w:uiPriority="39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uiPriority="99" w:qFormat="1"/>
    <w:lsdException w:name="footer" w:uiPriority="99" w:qFormat="1"/>
    <w:lsdException w:name="caption" w:uiPriority="35" w:qFormat="1"/>
    <w:lsdException w:name="footnote reference" w:qFormat="1"/>
    <w:lsdException w:name="annotation reference" w:qFormat="1"/>
    <w:lsdException w:name="page number" w:qFormat="1"/>
    <w:lsdException w:name="endnote reference" w:qFormat="1"/>
    <w:lsdException w:name="endnote text" w:qFormat="1"/>
    <w:lsdException w:name="List Number" w:semiHidden="0" w:unhideWhenUsed="0"/>
    <w:lsdException w:name="Title" w:semiHidden="0" w:unhideWhenUsed="0" w:qFormat="1"/>
    <w:lsdException w:name="Default Paragraph Font" w:uiPriority="1" w:qFormat="1"/>
    <w:lsdException w:name="Body Text" w:qFormat="1"/>
    <w:lsdException w:name="Subtitle" w:semiHidden="0" w:uiPriority="11" w:unhideWhenUsed="0" w:qFormat="1"/>
    <w:lsdException w:name="Date" w:qFormat="1"/>
    <w:lsdException w:name="Body Text 2" w:qFormat="1"/>
    <w:lsdException w:name="Hyperlink" w:uiPriority="99" w:qFormat="1"/>
    <w:lsdException w:name="FollowedHyperlink" w:qFormat="1"/>
    <w:lsdException w:name="Strong" w:semiHidden="0" w:unhideWhenUsed="0" w:qFormat="1"/>
    <w:lsdException w:name="Emphasis" w:semiHidden="0" w:uiPriority="20" w:unhideWhenUsed="0" w:qFormat="1"/>
    <w:lsdException w:name="Document Map" w:uiPriority="99" w:qFormat="1"/>
    <w:lsdException w:name="Plain Text" w:uiPriority="99" w:qFormat="1"/>
    <w:lsdException w:name="HTML Top of Form" w:uiPriority="99"/>
    <w:lsdException w:name="HTML Bottom of Form" w:uiPriority="99"/>
    <w:lsdException w:name="Normal (Web)" w:qFormat="1"/>
    <w:lsdException w:name="HTML Acronym" w:qFormat="1"/>
    <w:lsdException w:name="HTML Address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Preformatted" w:qFormat="1"/>
    <w:lsdException w:name="HTML Sample" w:qFormat="1"/>
    <w:lsdException w:name="HTML Typewriter" w:qFormat="1"/>
    <w:lsdException w:name="HTML Variable" w:qFormat="1"/>
    <w:lsdException w:name="Normal Table" w:uiPriority="99" w:qFormat="1"/>
    <w:lsdException w:name="annotation subject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uiPriority="99" w:qFormat="1"/>
    <w:lsdException w:name="Table Grid" w:semiHidden="0" w:uiPriority="59" w:unhideWhenUsed="0" w:qFormat="1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ff2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ff2"/>
    <w:next w:val="aff2"/>
    <w:link w:val="1Char"/>
    <w:qFormat/>
    <w:pPr>
      <w:keepNext/>
      <w:keepLines/>
      <w:numPr>
        <w:numId w:val="1"/>
      </w:numPr>
      <w:spacing w:before="340" w:after="330"/>
      <w:outlineLvl w:val="0"/>
    </w:pPr>
    <w:rPr>
      <w:rFonts w:eastAsia="黑体"/>
      <w:bCs/>
      <w:kern w:val="44"/>
      <w:szCs w:val="44"/>
    </w:rPr>
  </w:style>
  <w:style w:type="paragraph" w:styleId="2">
    <w:name w:val="heading 2"/>
    <w:basedOn w:val="aff2"/>
    <w:next w:val="aff2"/>
    <w:link w:val="2Char"/>
    <w:qFormat/>
    <w:pPr>
      <w:keepNext/>
      <w:keepLines/>
      <w:numPr>
        <w:ilvl w:val="1"/>
        <w:numId w:val="1"/>
      </w:numPr>
      <w:spacing w:before="140" w:after="140"/>
      <w:outlineLvl w:val="1"/>
    </w:pPr>
    <w:rPr>
      <w:rFonts w:ascii="Arial" w:eastAsia="黑体" w:hAnsi="Arial"/>
      <w:bCs/>
      <w:szCs w:val="32"/>
    </w:rPr>
  </w:style>
  <w:style w:type="paragraph" w:styleId="3">
    <w:name w:val="heading 3"/>
    <w:basedOn w:val="aff2"/>
    <w:next w:val="aff2"/>
    <w:link w:val="3Char"/>
    <w:qFormat/>
    <w:pPr>
      <w:keepNext/>
      <w:keepLines/>
      <w:numPr>
        <w:ilvl w:val="2"/>
        <w:numId w:val="1"/>
      </w:numPr>
      <w:tabs>
        <w:tab w:val="left" w:pos="0"/>
      </w:tabs>
      <w:spacing w:before="260" w:after="260"/>
      <w:outlineLvl w:val="2"/>
    </w:pPr>
    <w:rPr>
      <w:bCs/>
      <w:szCs w:val="32"/>
    </w:rPr>
  </w:style>
  <w:style w:type="paragraph" w:styleId="4">
    <w:name w:val="heading 4"/>
    <w:basedOn w:val="aff2"/>
    <w:next w:val="aff2"/>
    <w:link w:val="4Char"/>
    <w:qFormat/>
    <w:pPr>
      <w:keepNext/>
      <w:keepLines/>
      <w:numPr>
        <w:ilvl w:val="3"/>
        <w:numId w:val="1"/>
      </w:numPr>
      <w:spacing w:before="160" w:after="170"/>
      <w:outlineLvl w:val="3"/>
    </w:pPr>
    <w:rPr>
      <w:rFonts w:ascii="Arial" w:hAnsi="Arial"/>
      <w:bCs/>
      <w:szCs w:val="28"/>
    </w:rPr>
  </w:style>
  <w:style w:type="paragraph" w:styleId="5">
    <w:name w:val="heading 5"/>
    <w:basedOn w:val="aff2"/>
    <w:next w:val="aff2"/>
    <w:link w:val="5Char"/>
    <w:qFormat/>
    <w:pPr>
      <w:keepNext/>
      <w:keepLines/>
      <w:numPr>
        <w:ilvl w:val="4"/>
        <w:numId w:val="1"/>
      </w:numPr>
      <w:tabs>
        <w:tab w:val="left" w:pos="0"/>
      </w:tabs>
      <w:spacing w:before="280" w:after="290"/>
      <w:outlineLvl w:val="4"/>
    </w:pPr>
    <w:rPr>
      <w:bCs/>
      <w:szCs w:val="28"/>
    </w:rPr>
  </w:style>
  <w:style w:type="paragraph" w:styleId="6">
    <w:name w:val="heading 6"/>
    <w:basedOn w:val="aff2"/>
    <w:next w:val="aff2"/>
    <w:link w:val="6Char"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ff2"/>
    <w:next w:val="aff2"/>
    <w:link w:val="7Char"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bCs/>
      <w:sz w:val="24"/>
    </w:rPr>
  </w:style>
  <w:style w:type="paragraph" w:styleId="8">
    <w:name w:val="heading 8"/>
    <w:basedOn w:val="aff2"/>
    <w:next w:val="aff2"/>
    <w:link w:val="8Char"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ff2"/>
    <w:next w:val="aff2"/>
    <w:link w:val="9Char"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  <w:szCs w:val="21"/>
    </w:rPr>
  </w:style>
  <w:style w:type="character" w:default="1" w:styleId="aff3">
    <w:name w:val="Default Paragraph Font"/>
    <w:uiPriority w:val="1"/>
    <w:semiHidden/>
    <w:unhideWhenUsed/>
  </w:style>
  <w:style w:type="table" w:default="1" w:styleId="aff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5">
    <w:name w:val="No List"/>
    <w:uiPriority w:val="99"/>
    <w:semiHidden/>
    <w:unhideWhenUsed/>
  </w:style>
  <w:style w:type="paragraph" w:styleId="aff6">
    <w:name w:val="annotation subject"/>
    <w:basedOn w:val="aff7"/>
    <w:next w:val="aff7"/>
    <w:link w:val="Char"/>
    <w:uiPriority w:val="99"/>
    <w:unhideWhenUsed/>
    <w:qFormat/>
    <w:pPr>
      <w:jc w:val="left"/>
    </w:pPr>
    <w:rPr>
      <w:b/>
      <w:bCs/>
      <w:sz w:val="21"/>
      <w:szCs w:val="24"/>
    </w:rPr>
  </w:style>
  <w:style w:type="paragraph" w:styleId="aff7">
    <w:name w:val="annotation text"/>
    <w:basedOn w:val="aff2"/>
    <w:link w:val="Char0"/>
    <w:qFormat/>
    <w:rPr>
      <w:sz w:val="20"/>
      <w:szCs w:val="20"/>
    </w:rPr>
  </w:style>
  <w:style w:type="paragraph" w:styleId="70">
    <w:name w:val="toc 7"/>
    <w:basedOn w:val="aff2"/>
    <w:next w:val="aff2"/>
    <w:qFormat/>
    <w:pPr>
      <w:tabs>
        <w:tab w:val="right" w:leader="dot" w:pos="9241"/>
      </w:tabs>
      <w:ind w:firstLineChars="500" w:firstLine="505"/>
      <w:jc w:val="left"/>
    </w:pPr>
    <w:rPr>
      <w:rFonts w:ascii="宋体"/>
      <w:szCs w:val="21"/>
    </w:rPr>
  </w:style>
  <w:style w:type="paragraph" w:styleId="80">
    <w:name w:val="index 8"/>
    <w:basedOn w:val="aff2"/>
    <w:next w:val="aff2"/>
    <w:qFormat/>
    <w:pPr>
      <w:ind w:left="1680" w:hanging="210"/>
      <w:jc w:val="left"/>
    </w:pPr>
    <w:rPr>
      <w:rFonts w:ascii="Calibri" w:hAnsi="Calibri"/>
      <w:sz w:val="20"/>
      <w:szCs w:val="20"/>
    </w:rPr>
  </w:style>
  <w:style w:type="paragraph" w:styleId="aff8">
    <w:name w:val="Normal Indent"/>
    <w:basedOn w:val="aff2"/>
    <w:qFormat/>
    <w:pPr>
      <w:spacing w:line="240" w:lineRule="atLeast"/>
      <w:ind w:left="900" w:hanging="900"/>
      <w:jc w:val="left"/>
    </w:pPr>
    <w:rPr>
      <w:kern w:val="0"/>
      <w:sz w:val="20"/>
      <w:szCs w:val="20"/>
      <w:lang w:eastAsia="en-US"/>
    </w:rPr>
  </w:style>
  <w:style w:type="paragraph" w:styleId="aff9">
    <w:name w:val="caption"/>
    <w:basedOn w:val="aff2"/>
    <w:next w:val="aff2"/>
    <w:uiPriority w:val="35"/>
    <w:qFormat/>
    <w:pPr>
      <w:spacing w:before="152" w:after="160"/>
    </w:pPr>
    <w:rPr>
      <w:rFonts w:ascii="Arial" w:eastAsia="黑体" w:hAnsi="Arial" w:cs="Arial"/>
      <w:sz w:val="20"/>
      <w:szCs w:val="20"/>
    </w:rPr>
  </w:style>
  <w:style w:type="paragraph" w:styleId="50">
    <w:name w:val="index 5"/>
    <w:basedOn w:val="aff2"/>
    <w:next w:val="aff2"/>
    <w:pPr>
      <w:ind w:left="1050" w:hanging="210"/>
      <w:jc w:val="left"/>
    </w:pPr>
    <w:rPr>
      <w:rFonts w:ascii="Calibri" w:hAnsi="Calibri"/>
      <w:sz w:val="20"/>
      <w:szCs w:val="20"/>
    </w:rPr>
  </w:style>
  <w:style w:type="paragraph" w:styleId="affa">
    <w:name w:val="Document Map"/>
    <w:basedOn w:val="aff2"/>
    <w:link w:val="Char1"/>
    <w:uiPriority w:val="99"/>
    <w:qFormat/>
    <w:pPr>
      <w:shd w:val="clear" w:color="auto" w:fill="000080"/>
    </w:pPr>
  </w:style>
  <w:style w:type="paragraph" w:styleId="60">
    <w:name w:val="index 6"/>
    <w:basedOn w:val="aff2"/>
    <w:next w:val="aff2"/>
    <w:qFormat/>
    <w:pPr>
      <w:ind w:left="1260" w:hanging="210"/>
      <w:jc w:val="left"/>
    </w:pPr>
    <w:rPr>
      <w:rFonts w:ascii="Calibri" w:hAnsi="Calibri"/>
      <w:sz w:val="20"/>
      <w:szCs w:val="20"/>
    </w:rPr>
  </w:style>
  <w:style w:type="paragraph" w:styleId="affb">
    <w:name w:val="Body Text"/>
    <w:basedOn w:val="aff2"/>
    <w:link w:val="Char2"/>
    <w:qFormat/>
    <w:pPr>
      <w:keepLines/>
      <w:spacing w:after="120" w:line="240" w:lineRule="atLeast"/>
      <w:ind w:left="720"/>
      <w:jc w:val="left"/>
    </w:pPr>
    <w:rPr>
      <w:kern w:val="0"/>
      <w:sz w:val="20"/>
      <w:szCs w:val="20"/>
      <w:lang w:eastAsia="en-US"/>
    </w:rPr>
  </w:style>
  <w:style w:type="paragraph" w:styleId="affc">
    <w:name w:val="Body Text Indent"/>
    <w:basedOn w:val="aff2"/>
    <w:link w:val="Char3"/>
    <w:pPr>
      <w:ind w:firstLineChars="200" w:firstLine="420"/>
    </w:pPr>
  </w:style>
  <w:style w:type="paragraph" w:styleId="HTML">
    <w:name w:val="HTML Address"/>
    <w:basedOn w:val="aff2"/>
    <w:link w:val="HTMLChar"/>
    <w:qFormat/>
    <w:rPr>
      <w:i/>
      <w:iCs/>
    </w:rPr>
  </w:style>
  <w:style w:type="paragraph" w:styleId="40">
    <w:name w:val="index 4"/>
    <w:basedOn w:val="aff2"/>
    <w:next w:val="aff2"/>
    <w:qFormat/>
    <w:pPr>
      <w:ind w:left="840" w:hanging="210"/>
      <w:jc w:val="left"/>
    </w:pPr>
    <w:rPr>
      <w:rFonts w:ascii="Calibri" w:hAnsi="Calibri"/>
      <w:sz w:val="20"/>
      <w:szCs w:val="20"/>
    </w:rPr>
  </w:style>
  <w:style w:type="paragraph" w:styleId="51">
    <w:name w:val="toc 5"/>
    <w:basedOn w:val="aff2"/>
    <w:next w:val="aff2"/>
    <w:qFormat/>
    <w:pPr>
      <w:tabs>
        <w:tab w:val="right" w:leader="dot" w:pos="9241"/>
      </w:tabs>
      <w:ind w:firstLineChars="300" w:firstLine="300"/>
      <w:jc w:val="left"/>
    </w:pPr>
    <w:rPr>
      <w:rFonts w:ascii="宋体"/>
      <w:szCs w:val="21"/>
    </w:rPr>
  </w:style>
  <w:style w:type="paragraph" w:styleId="30">
    <w:name w:val="toc 3"/>
    <w:basedOn w:val="aff2"/>
    <w:next w:val="aff2"/>
    <w:uiPriority w:val="39"/>
    <w:qFormat/>
    <w:pPr>
      <w:tabs>
        <w:tab w:val="right" w:leader="dot" w:pos="9241"/>
      </w:tabs>
      <w:ind w:firstLineChars="100" w:firstLine="102"/>
      <w:jc w:val="left"/>
    </w:pPr>
    <w:rPr>
      <w:rFonts w:ascii="宋体"/>
      <w:szCs w:val="21"/>
    </w:rPr>
  </w:style>
  <w:style w:type="paragraph" w:styleId="affd">
    <w:name w:val="Plain Text"/>
    <w:basedOn w:val="aff2"/>
    <w:link w:val="Char4"/>
    <w:uiPriority w:val="99"/>
    <w:qFormat/>
    <w:rPr>
      <w:rFonts w:ascii="宋体" w:hAnsi="Courier New"/>
      <w:szCs w:val="20"/>
    </w:rPr>
  </w:style>
  <w:style w:type="paragraph" w:styleId="81">
    <w:name w:val="toc 8"/>
    <w:basedOn w:val="aff2"/>
    <w:next w:val="aff2"/>
    <w:qFormat/>
    <w:pPr>
      <w:tabs>
        <w:tab w:val="right" w:leader="dot" w:pos="9241"/>
      </w:tabs>
      <w:ind w:firstLineChars="600" w:firstLine="607"/>
      <w:jc w:val="left"/>
    </w:pPr>
    <w:rPr>
      <w:rFonts w:ascii="宋体"/>
      <w:szCs w:val="21"/>
    </w:rPr>
  </w:style>
  <w:style w:type="paragraph" w:styleId="31">
    <w:name w:val="index 3"/>
    <w:basedOn w:val="aff2"/>
    <w:next w:val="aff2"/>
    <w:qFormat/>
    <w:pPr>
      <w:ind w:left="630" w:hanging="210"/>
      <w:jc w:val="left"/>
    </w:pPr>
    <w:rPr>
      <w:rFonts w:ascii="Calibri" w:hAnsi="Calibri"/>
      <w:sz w:val="20"/>
      <w:szCs w:val="20"/>
    </w:rPr>
  </w:style>
  <w:style w:type="paragraph" w:styleId="affe">
    <w:name w:val="Date"/>
    <w:basedOn w:val="aff2"/>
    <w:next w:val="aff2"/>
    <w:link w:val="Char5"/>
    <w:qFormat/>
    <w:pPr>
      <w:ind w:leftChars="2500" w:left="100"/>
    </w:pPr>
  </w:style>
  <w:style w:type="paragraph" w:styleId="afff">
    <w:name w:val="endnote text"/>
    <w:basedOn w:val="aff2"/>
    <w:semiHidden/>
    <w:qFormat/>
    <w:pPr>
      <w:snapToGrid w:val="0"/>
      <w:jc w:val="left"/>
    </w:pPr>
  </w:style>
  <w:style w:type="paragraph" w:styleId="afff0">
    <w:name w:val="Balloon Text"/>
    <w:basedOn w:val="aff2"/>
    <w:link w:val="Char6"/>
    <w:uiPriority w:val="99"/>
    <w:qFormat/>
    <w:pPr>
      <w:jc w:val="left"/>
    </w:pPr>
    <w:rPr>
      <w:kern w:val="0"/>
      <w:sz w:val="18"/>
      <w:szCs w:val="18"/>
      <w:lang w:eastAsia="en-US"/>
    </w:rPr>
  </w:style>
  <w:style w:type="paragraph" w:styleId="afff1">
    <w:name w:val="footer"/>
    <w:basedOn w:val="aff2"/>
    <w:link w:val="Char7"/>
    <w:uiPriority w:val="99"/>
    <w:qFormat/>
    <w:pPr>
      <w:snapToGrid w:val="0"/>
      <w:ind w:rightChars="100" w:right="210"/>
      <w:jc w:val="right"/>
    </w:pPr>
    <w:rPr>
      <w:sz w:val="18"/>
      <w:szCs w:val="18"/>
    </w:rPr>
  </w:style>
  <w:style w:type="paragraph" w:styleId="afff2">
    <w:name w:val="header"/>
    <w:basedOn w:val="aff2"/>
    <w:link w:val="Char8"/>
    <w:uiPriority w:val="99"/>
    <w:qFormat/>
    <w:pPr>
      <w:snapToGrid w:val="0"/>
      <w:jc w:val="left"/>
    </w:pPr>
    <w:rPr>
      <w:sz w:val="18"/>
      <w:szCs w:val="18"/>
    </w:rPr>
  </w:style>
  <w:style w:type="paragraph" w:styleId="11">
    <w:name w:val="toc 1"/>
    <w:basedOn w:val="aff2"/>
    <w:next w:val="aff2"/>
    <w:uiPriority w:val="39"/>
    <w:qFormat/>
    <w:pPr>
      <w:tabs>
        <w:tab w:val="right" w:leader="dot" w:pos="9241"/>
      </w:tabs>
      <w:spacing w:beforeLines="25" w:afterLines="25"/>
      <w:jc w:val="left"/>
    </w:pPr>
    <w:rPr>
      <w:rFonts w:ascii="宋体"/>
      <w:szCs w:val="21"/>
    </w:rPr>
  </w:style>
  <w:style w:type="paragraph" w:styleId="41">
    <w:name w:val="toc 4"/>
    <w:basedOn w:val="aff2"/>
    <w:next w:val="aff2"/>
    <w:uiPriority w:val="39"/>
    <w:qFormat/>
    <w:pPr>
      <w:tabs>
        <w:tab w:val="right" w:leader="dot" w:pos="9241"/>
      </w:tabs>
      <w:ind w:firstLineChars="200" w:firstLine="198"/>
      <w:jc w:val="left"/>
    </w:pPr>
    <w:rPr>
      <w:rFonts w:ascii="宋体"/>
      <w:szCs w:val="21"/>
    </w:rPr>
  </w:style>
  <w:style w:type="paragraph" w:styleId="afff3">
    <w:name w:val="index heading"/>
    <w:basedOn w:val="aff2"/>
    <w:next w:val="12"/>
    <w:pPr>
      <w:spacing w:before="120" w:after="120"/>
      <w:jc w:val="center"/>
    </w:pPr>
    <w:rPr>
      <w:rFonts w:ascii="Calibri" w:hAnsi="Calibri"/>
      <w:b/>
      <w:bCs/>
      <w:iCs/>
      <w:szCs w:val="20"/>
    </w:rPr>
  </w:style>
  <w:style w:type="paragraph" w:styleId="12">
    <w:name w:val="index 1"/>
    <w:basedOn w:val="aff2"/>
    <w:next w:val="afff4"/>
    <w:qFormat/>
    <w:pPr>
      <w:tabs>
        <w:tab w:val="right" w:leader="dot" w:pos="9299"/>
      </w:tabs>
      <w:jc w:val="left"/>
    </w:pPr>
    <w:rPr>
      <w:rFonts w:ascii="宋体"/>
      <w:szCs w:val="21"/>
    </w:rPr>
  </w:style>
  <w:style w:type="paragraph" w:customStyle="1" w:styleId="afff4">
    <w:name w:val="段"/>
    <w:link w:val="Char9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/>
      <w:sz w:val="21"/>
    </w:rPr>
  </w:style>
  <w:style w:type="paragraph" w:styleId="afff5">
    <w:name w:val="Subtitle"/>
    <w:basedOn w:val="aff2"/>
    <w:link w:val="Chara"/>
    <w:uiPriority w:val="11"/>
    <w:qFormat/>
    <w:pPr>
      <w:spacing w:after="60" w:line="240" w:lineRule="atLeast"/>
      <w:jc w:val="center"/>
    </w:pPr>
    <w:rPr>
      <w:rFonts w:ascii="Arial" w:hAnsi="Arial"/>
      <w:i/>
      <w:kern w:val="0"/>
      <w:sz w:val="36"/>
      <w:szCs w:val="20"/>
      <w:lang w:val="en-AU" w:eastAsia="en-US"/>
    </w:rPr>
  </w:style>
  <w:style w:type="paragraph" w:styleId="af">
    <w:name w:val="footnote text"/>
    <w:basedOn w:val="aff2"/>
    <w:qFormat/>
    <w:pPr>
      <w:numPr>
        <w:numId w:val="2"/>
      </w:numPr>
      <w:snapToGrid w:val="0"/>
      <w:jc w:val="left"/>
    </w:pPr>
    <w:rPr>
      <w:rFonts w:ascii="宋体"/>
      <w:sz w:val="18"/>
      <w:szCs w:val="18"/>
    </w:rPr>
  </w:style>
  <w:style w:type="paragraph" w:styleId="61">
    <w:name w:val="toc 6"/>
    <w:basedOn w:val="aff2"/>
    <w:next w:val="aff2"/>
    <w:qFormat/>
    <w:pPr>
      <w:tabs>
        <w:tab w:val="right" w:leader="dot" w:pos="9241"/>
      </w:tabs>
      <w:ind w:firstLineChars="400" w:firstLine="403"/>
      <w:jc w:val="left"/>
    </w:pPr>
    <w:rPr>
      <w:rFonts w:ascii="宋体"/>
      <w:szCs w:val="21"/>
    </w:rPr>
  </w:style>
  <w:style w:type="paragraph" w:styleId="71">
    <w:name w:val="index 7"/>
    <w:basedOn w:val="aff2"/>
    <w:next w:val="aff2"/>
    <w:qFormat/>
    <w:pPr>
      <w:ind w:left="1470" w:hanging="210"/>
      <w:jc w:val="left"/>
    </w:pPr>
    <w:rPr>
      <w:rFonts w:ascii="Calibri" w:hAnsi="Calibri"/>
      <w:sz w:val="20"/>
      <w:szCs w:val="20"/>
    </w:rPr>
  </w:style>
  <w:style w:type="paragraph" w:styleId="90">
    <w:name w:val="index 9"/>
    <w:basedOn w:val="aff2"/>
    <w:next w:val="aff2"/>
    <w:qFormat/>
    <w:pPr>
      <w:ind w:left="1890" w:hanging="210"/>
      <w:jc w:val="left"/>
    </w:pPr>
    <w:rPr>
      <w:rFonts w:ascii="Calibri" w:hAnsi="Calibri"/>
      <w:sz w:val="20"/>
      <w:szCs w:val="20"/>
    </w:rPr>
  </w:style>
  <w:style w:type="paragraph" w:styleId="20">
    <w:name w:val="toc 2"/>
    <w:basedOn w:val="aff2"/>
    <w:next w:val="aff2"/>
    <w:uiPriority w:val="39"/>
    <w:pPr>
      <w:tabs>
        <w:tab w:val="right" w:leader="dot" w:pos="9241"/>
      </w:tabs>
    </w:pPr>
    <w:rPr>
      <w:rFonts w:ascii="宋体"/>
      <w:szCs w:val="21"/>
    </w:rPr>
  </w:style>
  <w:style w:type="paragraph" w:styleId="91">
    <w:name w:val="toc 9"/>
    <w:basedOn w:val="aff2"/>
    <w:next w:val="aff2"/>
    <w:qFormat/>
    <w:pPr>
      <w:ind w:left="1470"/>
      <w:jc w:val="left"/>
    </w:pPr>
    <w:rPr>
      <w:sz w:val="20"/>
      <w:szCs w:val="20"/>
    </w:rPr>
  </w:style>
  <w:style w:type="paragraph" w:styleId="21">
    <w:name w:val="Body Text 2"/>
    <w:basedOn w:val="aff2"/>
    <w:link w:val="2Char0"/>
    <w:qFormat/>
    <w:pPr>
      <w:spacing w:line="240" w:lineRule="atLeast"/>
      <w:jc w:val="left"/>
    </w:pPr>
    <w:rPr>
      <w:i/>
      <w:color w:val="0000FF"/>
      <w:kern w:val="0"/>
      <w:sz w:val="20"/>
      <w:szCs w:val="20"/>
      <w:lang w:eastAsia="en-US"/>
    </w:rPr>
  </w:style>
  <w:style w:type="paragraph" w:styleId="HTML0">
    <w:name w:val="HTML Preformatted"/>
    <w:basedOn w:val="aff2"/>
    <w:link w:val="HTMLChar0"/>
    <w:qFormat/>
    <w:rPr>
      <w:rFonts w:ascii="Courier New" w:hAnsi="Courier New"/>
      <w:sz w:val="20"/>
      <w:szCs w:val="20"/>
    </w:rPr>
  </w:style>
  <w:style w:type="paragraph" w:styleId="afff6">
    <w:name w:val="Normal (Web)"/>
    <w:basedOn w:val="aff2"/>
    <w:qFormat/>
    <w:pPr>
      <w:widowControl/>
      <w:spacing w:before="100" w:beforeAutospacing="1" w:after="100" w:afterAutospacing="1"/>
      <w:jc w:val="left"/>
    </w:pPr>
    <w:rPr>
      <w:kern w:val="0"/>
      <w:sz w:val="24"/>
      <w:szCs w:val="20"/>
      <w:lang w:eastAsia="en-US"/>
    </w:rPr>
  </w:style>
  <w:style w:type="paragraph" w:styleId="22">
    <w:name w:val="index 2"/>
    <w:basedOn w:val="aff2"/>
    <w:next w:val="aff2"/>
    <w:qFormat/>
    <w:pPr>
      <w:ind w:left="420" w:hanging="210"/>
      <w:jc w:val="left"/>
    </w:pPr>
    <w:rPr>
      <w:rFonts w:ascii="Calibri" w:hAnsi="Calibri"/>
      <w:sz w:val="20"/>
      <w:szCs w:val="20"/>
    </w:rPr>
  </w:style>
  <w:style w:type="paragraph" w:styleId="afff7">
    <w:name w:val="Title"/>
    <w:basedOn w:val="aff2"/>
    <w:link w:val="Charb"/>
    <w:qFormat/>
    <w:pPr>
      <w:spacing w:before="240" w:after="60"/>
      <w:jc w:val="center"/>
      <w:outlineLvl w:val="0"/>
    </w:pPr>
    <w:rPr>
      <w:rFonts w:ascii="Arial" w:hAnsi="Arial"/>
      <w:b/>
      <w:bCs/>
      <w:sz w:val="32"/>
      <w:szCs w:val="32"/>
    </w:rPr>
  </w:style>
  <w:style w:type="character" w:styleId="afff8">
    <w:name w:val="endnote reference"/>
    <w:semiHidden/>
    <w:qFormat/>
    <w:rPr>
      <w:vertAlign w:val="superscript"/>
    </w:rPr>
  </w:style>
  <w:style w:type="character" w:styleId="afff9">
    <w:name w:val="page number"/>
    <w:qFormat/>
    <w:rPr>
      <w:rFonts w:ascii="Times New Roman" w:eastAsia="宋体" w:hAnsi="Times New Roman"/>
      <w:sz w:val="18"/>
    </w:rPr>
  </w:style>
  <w:style w:type="character" w:styleId="afffa">
    <w:name w:val="FollowedHyperlink"/>
    <w:qFormat/>
    <w:rPr>
      <w:color w:val="800080"/>
      <w:u w:val="single"/>
    </w:rPr>
  </w:style>
  <w:style w:type="character" w:styleId="afffb">
    <w:name w:val="Emphasis"/>
    <w:uiPriority w:val="20"/>
    <w:qFormat/>
    <w:rPr>
      <w:color w:val="CC0000"/>
    </w:rPr>
  </w:style>
  <w:style w:type="character" w:styleId="HTML1">
    <w:name w:val="HTML Definition"/>
    <w:qFormat/>
    <w:rPr>
      <w:i/>
      <w:iCs/>
    </w:rPr>
  </w:style>
  <w:style w:type="character" w:styleId="HTML2">
    <w:name w:val="HTML Typewriter"/>
    <w:qFormat/>
    <w:rPr>
      <w:rFonts w:ascii="Courier New" w:hAnsi="Courier New"/>
      <w:sz w:val="20"/>
      <w:szCs w:val="20"/>
    </w:rPr>
  </w:style>
  <w:style w:type="character" w:styleId="HTML3">
    <w:name w:val="HTML Acronym"/>
    <w:basedOn w:val="aff3"/>
    <w:qFormat/>
  </w:style>
  <w:style w:type="character" w:styleId="HTML4">
    <w:name w:val="HTML Variable"/>
    <w:qFormat/>
    <w:rPr>
      <w:i/>
      <w:iCs/>
    </w:rPr>
  </w:style>
  <w:style w:type="character" w:styleId="afffc">
    <w:name w:val="Hyperlink"/>
    <w:uiPriority w:val="99"/>
    <w:qFormat/>
    <w:rPr>
      <w:color w:val="0000FF"/>
      <w:spacing w:val="0"/>
      <w:w w:val="100"/>
      <w:szCs w:val="21"/>
      <w:u w:val="single"/>
    </w:rPr>
  </w:style>
  <w:style w:type="character" w:styleId="HTML5">
    <w:name w:val="HTML Code"/>
    <w:qFormat/>
    <w:rPr>
      <w:rFonts w:ascii="Courier New" w:hAnsi="Courier New"/>
      <w:sz w:val="20"/>
      <w:szCs w:val="20"/>
    </w:rPr>
  </w:style>
  <w:style w:type="character" w:styleId="afffd">
    <w:name w:val="annotation reference"/>
    <w:unhideWhenUsed/>
    <w:qFormat/>
    <w:rPr>
      <w:sz w:val="21"/>
      <w:szCs w:val="21"/>
    </w:rPr>
  </w:style>
  <w:style w:type="character" w:styleId="HTML6">
    <w:name w:val="HTML Cite"/>
    <w:qFormat/>
    <w:rPr>
      <w:i/>
      <w:iCs/>
    </w:rPr>
  </w:style>
  <w:style w:type="character" w:styleId="afffe">
    <w:name w:val="footnote reference"/>
    <w:qFormat/>
    <w:rPr>
      <w:vertAlign w:val="superscript"/>
    </w:rPr>
  </w:style>
  <w:style w:type="character" w:styleId="HTML7">
    <w:name w:val="HTML Keyboard"/>
    <w:qFormat/>
    <w:rPr>
      <w:rFonts w:ascii="Courier New" w:hAnsi="Courier New"/>
      <w:sz w:val="20"/>
      <w:szCs w:val="20"/>
    </w:rPr>
  </w:style>
  <w:style w:type="character" w:styleId="HTML8">
    <w:name w:val="HTML Sample"/>
    <w:qFormat/>
    <w:rPr>
      <w:rFonts w:ascii="Courier New" w:hAnsi="Courier New"/>
    </w:rPr>
  </w:style>
  <w:style w:type="table" w:styleId="affff">
    <w:name w:val="Table Grid"/>
    <w:basedOn w:val="aff4"/>
    <w:uiPriority w:val="59"/>
    <w:qFormat/>
    <w:rPr>
      <w:rFonts w:ascii="宋体"/>
      <w:sz w:val="18"/>
      <w:szCs w:val="1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9">
    <w:name w:val="段 Char"/>
    <w:link w:val="afff4"/>
    <w:qFormat/>
    <w:rPr>
      <w:rFonts w:ascii="宋体"/>
      <w:sz w:val="21"/>
      <w:lang w:val="en-US" w:eastAsia="zh-CN" w:bidi="ar-SA"/>
    </w:rPr>
  </w:style>
  <w:style w:type="paragraph" w:customStyle="1" w:styleId="a5">
    <w:name w:val="一级条标题"/>
    <w:next w:val="afff4"/>
    <w:link w:val="Charc"/>
    <w:qFormat/>
    <w:pPr>
      <w:numPr>
        <w:ilvl w:val="1"/>
        <w:numId w:val="3"/>
      </w:numPr>
      <w:spacing w:beforeLines="50" w:afterLines="50"/>
      <w:ind w:left="142"/>
      <w:outlineLvl w:val="2"/>
    </w:pPr>
    <w:rPr>
      <w:rFonts w:ascii="黑体" w:eastAsia="黑体"/>
      <w:sz w:val="21"/>
      <w:szCs w:val="21"/>
    </w:rPr>
  </w:style>
  <w:style w:type="paragraph" w:customStyle="1" w:styleId="affff0">
    <w:name w:val="标准书脚_奇数页"/>
    <w:qFormat/>
    <w:pPr>
      <w:spacing w:before="120"/>
      <w:ind w:right="198"/>
      <w:jc w:val="right"/>
    </w:pPr>
    <w:rPr>
      <w:rFonts w:ascii="宋体"/>
      <w:sz w:val="18"/>
      <w:szCs w:val="18"/>
    </w:rPr>
  </w:style>
  <w:style w:type="paragraph" w:customStyle="1" w:styleId="affff1">
    <w:name w:val="标准书眉_奇数页"/>
    <w:next w:val="aff2"/>
    <w:qFormat/>
    <w:pPr>
      <w:tabs>
        <w:tab w:val="center" w:pos="4154"/>
        <w:tab w:val="right" w:pos="8306"/>
      </w:tabs>
      <w:spacing w:after="220"/>
      <w:jc w:val="right"/>
    </w:pPr>
    <w:rPr>
      <w:rFonts w:ascii="黑体" w:eastAsia="黑体"/>
      <w:sz w:val="21"/>
      <w:szCs w:val="21"/>
    </w:rPr>
  </w:style>
  <w:style w:type="paragraph" w:customStyle="1" w:styleId="a4">
    <w:name w:val="章标题"/>
    <w:next w:val="afff4"/>
    <w:uiPriority w:val="99"/>
    <w:qFormat/>
    <w:pPr>
      <w:numPr>
        <w:numId w:val="3"/>
      </w:numPr>
      <w:spacing w:beforeLines="100" w:afterLines="100"/>
      <w:jc w:val="both"/>
      <w:outlineLvl w:val="1"/>
    </w:pPr>
    <w:rPr>
      <w:rFonts w:ascii="黑体" w:eastAsia="黑体"/>
      <w:sz w:val="21"/>
    </w:rPr>
  </w:style>
  <w:style w:type="paragraph" w:customStyle="1" w:styleId="a6">
    <w:name w:val="二级条标题"/>
    <w:basedOn w:val="a5"/>
    <w:next w:val="afff4"/>
    <w:uiPriority w:val="99"/>
    <w:qFormat/>
    <w:pPr>
      <w:numPr>
        <w:ilvl w:val="2"/>
      </w:numPr>
      <w:spacing w:before="50" w:after="50"/>
      <w:outlineLvl w:val="3"/>
    </w:pPr>
  </w:style>
  <w:style w:type="paragraph" w:customStyle="1" w:styleId="23">
    <w:name w:val="封面标准号2"/>
    <w:qFormat/>
    <w:pPr>
      <w:framePr w:w="9140" w:h="1242" w:hRule="exact" w:hSpace="284" w:wrap="around" w:vAnchor="page" w:hAnchor="page" w:x="1645" w:y="2910" w:anchorLock="1"/>
      <w:spacing w:before="357" w:line="280" w:lineRule="exact"/>
      <w:jc w:val="right"/>
    </w:pPr>
    <w:rPr>
      <w:rFonts w:ascii="黑体" w:eastAsia="黑体"/>
      <w:sz w:val="28"/>
      <w:szCs w:val="28"/>
    </w:rPr>
  </w:style>
  <w:style w:type="paragraph" w:customStyle="1" w:styleId="ac">
    <w:name w:val="列项——（一级）"/>
    <w:qFormat/>
    <w:pPr>
      <w:widowControl w:val="0"/>
      <w:numPr>
        <w:numId w:val="4"/>
      </w:numPr>
      <w:jc w:val="both"/>
    </w:pPr>
    <w:rPr>
      <w:rFonts w:ascii="宋体"/>
      <w:sz w:val="21"/>
    </w:rPr>
  </w:style>
  <w:style w:type="paragraph" w:customStyle="1" w:styleId="ad">
    <w:name w:val="列项●（二级）"/>
    <w:qFormat/>
    <w:pPr>
      <w:numPr>
        <w:ilvl w:val="1"/>
        <w:numId w:val="4"/>
      </w:numPr>
      <w:tabs>
        <w:tab w:val="left" w:pos="840"/>
      </w:tabs>
      <w:jc w:val="both"/>
    </w:pPr>
    <w:rPr>
      <w:rFonts w:ascii="宋体"/>
      <w:sz w:val="21"/>
    </w:rPr>
  </w:style>
  <w:style w:type="paragraph" w:customStyle="1" w:styleId="affff2">
    <w:name w:val="目次、标准名称标题"/>
    <w:basedOn w:val="aff2"/>
    <w:next w:val="afff4"/>
    <w:qFormat/>
    <w:pPr>
      <w:keepNext/>
      <w:pageBreakBefore/>
      <w:widowControl/>
      <w:shd w:val="clear" w:color="FFFFFF" w:fill="FFFFFF"/>
      <w:spacing w:before="640" w:after="560" w:line="460" w:lineRule="exact"/>
      <w:jc w:val="center"/>
      <w:outlineLvl w:val="0"/>
    </w:pPr>
    <w:rPr>
      <w:rFonts w:ascii="黑体" w:eastAsia="黑体"/>
      <w:kern w:val="0"/>
      <w:sz w:val="32"/>
      <w:szCs w:val="20"/>
    </w:rPr>
  </w:style>
  <w:style w:type="paragraph" w:customStyle="1" w:styleId="a7">
    <w:name w:val="三级条标题"/>
    <w:basedOn w:val="a6"/>
    <w:next w:val="afff4"/>
    <w:uiPriority w:val="99"/>
    <w:qFormat/>
    <w:pPr>
      <w:numPr>
        <w:ilvl w:val="3"/>
      </w:numPr>
      <w:outlineLvl w:val="4"/>
    </w:pPr>
  </w:style>
  <w:style w:type="paragraph" w:customStyle="1" w:styleId="a1">
    <w:name w:val="示例"/>
    <w:next w:val="affff3"/>
    <w:qFormat/>
    <w:pPr>
      <w:widowControl w:val="0"/>
      <w:numPr>
        <w:numId w:val="5"/>
      </w:numPr>
      <w:jc w:val="both"/>
    </w:pPr>
    <w:rPr>
      <w:rFonts w:ascii="宋体"/>
      <w:sz w:val="18"/>
      <w:szCs w:val="18"/>
    </w:rPr>
  </w:style>
  <w:style w:type="paragraph" w:customStyle="1" w:styleId="affff3">
    <w:name w:val="示例内容"/>
    <w:qFormat/>
    <w:pPr>
      <w:ind w:firstLineChars="200" w:firstLine="200"/>
    </w:pPr>
    <w:rPr>
      <w:rFonts w:ascii="宋体"/>
      <w:sz w:val="18"/>
      <w:szCs w:val="18"/>
    </w:rPr>
  </w:style>
  <w:style w:type="paragraph" w:customStyle="1" w:styleId="af1">
    <w:name w:val="数字编号列项（二级）"/>
    <w:qFormat/>
    <w:pPr>
      <w:numPr>
        <w:ilvl w:val="1"/>
        <w:numId w:val="6"/>
      </w:numPr>
      <w:jc w:val="both"/>
    </w:pPr>
    <w:rPr>
      <w:rFonts w:ascii="宋体"/>
      <w:sz w:val="21"/>
    </w:rPr>
  </w:style>
  <w:style w:type="paragraph" w:customStyle="1" w:styleId="a8">
    <w:name w:val="四级条标题"/>
    <w:basedOn w:val="a7"/>
    <w:next w:val="afff4"/>
    <w:uiPriority w:val="99"/>
    <w:qFormat/>
    <w:pPr>
      <w:numPr>
        <w:ilvl w:val="4"/>
      </w:numPr>
      <w:outlineLvl w:val="5"/>
    </w:pPr>
  </w:style>
  <w:style w:type="paragraph" w:customStyle="1" w:styleId="a9">
    <w:name w:val="五级条标题"/>
    <w:basedOn w:val="a8"/>
    <w:next w:val="afff4"/>
    <w:uiPriority w:val="99"/>
    <w:qFormat/>
    <w:pPr>
      <w:numPr>
        <w:ilvl w:val="5"/>
      </w:numPr>
      <w:outlineLvl w:val="6"/>
    </w:pPr>
  </w:style>
  <w:style w:type="paragraph" w:customStyle="1" w:styleId="aff1">
    <w:name w:val="注："/>
    <w:next w:val="afff4"/>
    <w:qFormat/>
    <w:pPr>
      <w:widowControl w:val="0"/>
      <w:numPr>
        <w:numId w:val="7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">
    <w:name w:val="注×："/>
    <w:qFormat/>
    <w:pPr>
      <w:widowControl w:val="0"/>
      <w:numPr>
        <w:numId w:val="8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f0">
    <w:name w:val="字母编号列项（一级）"/>
    <w:qFormat/>
    <w:pPr>
      <w:numPr>
        <w:numId w:val="6"/>
      </w:numPr>
      <w:jc w:val="both"/>
    </w:pPr>
    <w:rPr>
      <w:rFonts w:ascii="宋体"/>
      <w:sz w:val="21"/>
    </w:rPr>
  </w:style>
  <w:style w:type="paragraph" w:customStyle="1" w:styleId="ae">
    <w:name w:val="列项◆（三级）"/>
    <w:basedOn w:val="aff2"/>
    <w:qFormat/>
    <w:pPr>
      <w:numPr>
        <w:ilvl w:val="2"/>
        <w:numId w:val="4"/>
      </w:numPr>
    </w:pPr>
    <w:rPr>
      <w:rFonts w:ascii="宋体"/>
      <w:szCs w:val="21"/>
    </w:rPr>
  </w:style>
  <w:style w:type="paragraph" w:customStyle="1" w:styleId="af2">
    <w:name w:val="编号列项（三级）"/>
    <w:qFormat/>
    <w:pPr>
      <w:numPr>
        <w:ilvl w:val="2"/>
        <w:numId w:val="6"/>
      </w:numPr>
    </w:pPr>
    <w:rPr>
      <w:rFonts w:ascii="宋体"/>
      <w:sz w:val="21"/>
    </w:rPr>
  </w:style>
  <w:style w:type="paragraph" w:customStyle="1" w:styleId="af3">
    <w:name w:val="示例×："/>
    <w:basedOn w:val="a4"/>
    <w:qFormat/>
    <w:pPr>
      <w:numPr>
        <w:numId w:val="9"/>
      </w:numPr>
      <w:spacing w:beforeLines="0" w:afterLines="0"/>
      <w:outlineLvl w:val="9"/>
    </w:pPr>
    <w:rPr>
      <w:rFonts w:ascii="宋体" w:eastAsia="宋体"/>
      <w:sz w:val="18"/>
      <w:szCs w:val="18"/>
    </w:rPr>
  </w:style>
  <w:style w:type="paragraph" w:customStyle="1" w:styleId="affff4">
    <w:name w:val="二级无"/>
    <w:basedOn w:val="a6"/>
    <w:qFormat/>
    <w:pPr>
      <w:spacing w:beforeLines="0" w:afterLines="0"/>
    </w:pPr>
    <w:rPr>
      <w:rFonts w:ascii="宋体" w:eastAsia="宋体"/>
    </w:rPr>
  </w:style>
  <w:style w:type="paragraph" w:customStyle="1" w:styleId="affff5">
    <w:name w:val="注：（正文）"/>
    <w:basedOn w:val="aff1"/>
    <w:next w:val="afff4"/>
    <w:qFormat/>
  </w:style>
  <w:style w:type="paragraph" w:customStyle="1" w:styleId="a3">
    <w:name w:val="注×：（正文）"/>
    <w:qFormat/>
    <w:pPr>
      <w:numPr>
        <w:numId w:val="10"/>
      </w:numPr>
      <w:jc w:val="both"/>
    </w:pPr>
    <w:rPr>
      <w:rFonts w:ascii="宋体"/>
      <w:sz w:val="18"/>
      <w:szCs w:val="18"/>
    </w:rPr>
  </w:style>
  <w:style w:type="paragraph" w:customStyle="1" w:styleId="affff6">
    <w:name w:val="标准标志"/>
    <w:next w:val="aff2"/>
    <w:qFormat/>
    <w:pPr>
      <w:framePr w:w="2546" w:h="1389" w:hRule="exact" w:hSpace="181" w:vSpace="181" w:wrap="around" w:hAnchor="margin" w:x="6522" w:y="398" w:anchorLock="1"/>
      <w:shd w:val="solid" w:color="FFFFFF" w:fill="FFFFFF"/>
      <w:spacing w:line="0" w:lineRule="atLeast"/>
      <w:jc w:val="right"/>
    </w:pPr>
    <w:rPr>
      <w:b/>
      <w:w w:val="170"/>
      <w:sz w:val="96"/>
      <w:szCs w:val="96"/>
    </w:rPr>
  </w:style>
  <w:style w:type="paragraph" w:customStyle="1" w:styleId="affff7">
    <w:name w:val="标准称谓"/>
    <w:next w:val="aff2"/>
    <w:link w:val="858D7CFB-ED40-4347-BF05-701D383B685F"/>
    <w:qFormat/>
    <w:pPr>
      <w:framePr w:w="9639" w:h="624" w:hRule="exact" w:hSpace="181" w:vSpace="181" w:wrap="around" w:vAnchor="page" w:hAnchor="page" w:x="1419" w:y="2286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spacing w:val="20"/>
      <w:w w:val="148"/>
      <w:sz w:val="48"/>
    </w:rPr>
  </w:style>
  <w:style w:type="paragraph" w:customStyle="1" w:styleId="affff8">
    <w:name w:val="标准书脚_偶数页"/>
    <w:qFormat/>
    <w:pPr>
      <w:spacing w:before="120"/>
      <w:ind w:left="221"/>
    </w:pPr>
    <w:rPr>
      <w:rFonts w:ascii="宋体"/>
      <w:sz w:val="18"/>
      <w:szCs w:val="18"/>
    </w:rPr>
  </w:style>
  <w:style w:type="paragraph" w:customStyle="1" w:styleId="affff9">
    <w:name w:val="标准书眉_偶数页"/>
    <w:basedOn w:val="affff1"/>
    <w:next w:val="aff2"/>
    <w:qFormat/>
    <w:pPr>
      <w:jc w:val="left"/>
    </w:pPr>
  </w:style>
  <w:style w:type="paragraph" w:customStyle="1" w:styleId="affffa">
    <w:name w:val="标准书眉一"/>
    <w:qFormat/>
    <w:pPr>
      <w:jc w:val="both"/>
    </w:pPr>
  </w:style>
  <w:style w:type="paragraph" w:customStyle="1" w:styleId="affffb">
    <w:name w:val="参考文献"/>
    <w:basedOn w:val="aff2"/>
    <w:next w:val="afff4"/>
    <w:qFormat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fc">
    <w:name w:val="参考文献、索引标题"/>
    <w:basedOn w:val="aff2"/>
    <w:next w:val="afff4"/>
    <w:qFormat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character" w:customStyle="1" w:styleId="affffd">
    <w:name w:val="发布"/>
    <w:qFormat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fe">
    <w:name w:val="发布部门"/>
    <w:next w:val="afff4"/>
    <w:qFormat/>
    <w:pPr>
      <w:framePr w:w="7938" w:h="1134" w:hRule="exact" w:hSpace="125" w:vSpace="181" w:wrap="around" w:vAnchor="page" w:hAnchor="page" w:x="2150" w:y="14630" w:anchorLock="1"/>
      <w:jc w:val="center"/>
    </w:pPr>
    <w:rPr>
      <w:rFonts w:ascii="宋体"/>
      <w:b/>
      <w:spacing w:val="20"/>
      <w:w w:val="135"/>
      <w:sz w:val="28"/>
    </w:rPr>
  </w:style>
  <w:style w:type="paragraph" w:customStyle="1" w:styleId="afffff">
    <w:name w:val="发布日期"/>
    <w:qFormat/>
    <w:pPr>
      <w:framePr w:w="3997" w:h="471" w:hRule="exact" w:vSpace="181" w:wrap="around" w:hAnchor="page" w:x="7089" w:y="14097" w:anchorLock="1"/>
    </w:pPr>
    <w:rPr>
      <w:rFonts w:eastAsia="黑体"/>
      <w:sz w:val="28"/>
    </w:rPr>
  </w:style>
  <w:style w:type="paragraph" w:customStyle="1" w:styleId="afffff0">
    <w:name w:val="封面标准代替信息"/>
    <w:qFormat/>
    <w:pPr>
      <w:framePr w:w="9140" w:h="1242" w:hRule="exact" w:hSpace="284" w:wrap="around" w:vAnchor="page" w:hAnchor="page" w:x="1645" w:y="2910" w:anchorLock="1"/>
      <w:spacing w:before="57" w:line="280" w:lineRule="exact"/>
      <w:jc w:val="right"/>
    </w:pPr>
    <w:rPr>
      <w:rFonts w:ascii="宋体"/>
      <w:sz w:val="21"/>
      <w:szCs w:val="21"/>
    </w:rPr>
  </w:style>
  <w:style w:type="paragraph" w:customStyle="1" w:styleId="13">
    <w:name w:val="封面标准号1"/>
    <w:qFormat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sz w:val="28"/>
    </w:rPr>
  </w:style>
  <w:style w:type="paragraph" w:customStyle="1" w:styleId="afffff1">
    <w:name w:val="封面标准名称"/>
    <w:qFormat/>
    <w:pPr>
      <w:framePr w:w="9639" w:h="6917" w:hRule="exact" w:wrap="around" w:vAnchor="page" w:hAnchor="page" w:xAlign="center" w:y="6408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fff2">
    <w:name w:val="封面标准英文名称"/>
    <w:basedOn w:val="afffff1"/>
    <w:qFormat/>
    <w:pPr>
      <w:framePr w:wrap="around"/>
      <w:spacing w:before="370" w:line="400" w:lineRule="exact"/>
    </w:pPr>
    <w:rPr>
      <w:rFonts w:ascii="Times New Roman"/>
      <w:sz w:val="28"/>
      <w:szCs w:val="28"/>
    </w:rPr>
  </w:style>
  <w:style w:type="paragraph" w:customStyle="1" w:styleId="afffff3">
    <w:name w:val="封面一致性程度标识"/>
    <w:basedOn w:val="afffff2"/>
    <w:qFormat/>
    <w:pPr>
      <w:framePr w:wrap="around"/>
      <w:spacing w:before="440"/>
    </w:pPr>
    <w:rPr>
      <w:rFonts w:ascii="宋体" w:eastAsia="宋体"/>
    </w:rPr>
  </w:style>
  <w:style w:type="paragraph" w:customStyle="1" w:styleId="afffff4">
    <w:name w:val="封面标准文稿类别"/>
    <w:basedOn w:val="afffff3"/>
    <w:qFormat/>
    <w:pPr>
      <w:framePr w:wrap="around"/>
      <w:spacing w:after="160" w:line="240" w:lineRule="auto"/>
    </w:pPr>
    <w:rPr>
      <w:sz w:val="24"/>
    </w:rPr>
  </w:style>
  <w:style w:type="paragraph" w:customStyle="1" w:styleId="afffff5">
    <w:name w:val="封面标准文稿编辑信息"/>
    <w:basedOn w:val="afffff4"/>
    <w:qFormat/>
    <w:pPr>
      <w:framePr w:wrap="around"/>
      <w:spacing w:before="180" w:line="180" w:lineRule="exact"/>
    </w:pPr>
    <w:rPr>
      <w:sz w:val="21"/>
    </w:rPr>
  </w:style>
  <w:style w:type="paragraph" w:customStyle="1" w:styleId="afffff6">
    <w:name w:val="封面正文"/>
    <w:qFormat/>
    <w:pPr>
      <w:jc w:val="both"/>
    </w:pPr>
  </w:style>
  <w:style w:type="paragraph" w:customStyle="1" w:styleId="af8">
    <w:name w:val="附录标识"/>
    <w:basedOn w:val="aff2"/>
    <w:next w:val="afff4"/>
    <w:qFormat/>
    <w:pPr>
      <w:keepNext/>
      <w:widowControl/>
      <w:numPr>
        <w:numId w:val="11"/>
      </w:numPr>
      <w:shd w:val="clear" w:color="FFFFFF" w:fill="FFFFFF"/>
      <w:tabs>
        <w:tab w:val="left" w:pos="360"/>
        <w:tab w:val="left" w:pos="6405"/>
      </w:tabs>
      <w:spacing w:before="640" w:after="28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ff7">
    <w:name w:val="附录标题"/>
    <w:basedOn w:val="afff4"/>
    <w:next w:val="afff4"/>
    <w:qFormat/>
    <w:pPr>
      <w:ind w:firstLineChars="0" w:firstLine="0"/>
      <w:jc w:val="center"/>
    </w:pPr>
    <w:rPr>
      <w:rFonts w:ascii="黑体" w:eastAsia="黑体"/>
    </w:rPr>
  </w:style>
  <w:style w:type="paragraph" w:customStyle="1" w:styleId="af5">
    <w:name w:val="附录表标号"/>
    <w:basedOn w:val="aff2"/>
    <w:next w:val="afff4"/>
    <w:qFormat/>
    <w:pPr>
      <w:numPr>
        <w:numId w:val="12"/>
      </w:numPr>
      <w:tabs>
        <w:tab w:val="clear" w:pos="0"/>
      </w:tabs>
      <w:spacing w:line="14" w:lineRule="exact"/>
      <w:ind w:left="811" w:hanging="448"/>
      <w:jc w:val="center"/>
      <w:outlineLvl w:val="0"/>
    </w:pPr>
    <w:rPr>
      <w:color w:val="FFFFFF"/>
    </w:rPr>
  </w:style>
  <w:style w:type="paragraph" w:customStyle="1" w:styleId="af6">
    <w:name w:val="附录表标题"/>
    <w:basedOn w:val="aff2"/>
    <w:next w:val="afff4"/>
    <w:qFormat/>
    <w:pPr>
      <w:numPr>
        <w:ilvl w:val="1"/>
        <w:numId w:val="12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b">
    <w:name w:val="附录二级条标题"/>
    <w:basedOn w:val="aff2"/>
    <w:next w:val="afff4"/>
    <w:qFormat/>
    <w:pPr>
      <w:widowControl/>
      <w:numPr>
        <w:ilvl w:val="3"/>
        <w:numId w:val="11"/>
      </w:numPr>
      <w:wordWrap w:val="0"/>
      <w:overflowPunct w:val="0"/>
      <w:autoSpaceDE w:val="0"/>
      <w:autoSpaceDN w:val="0"/>
      <w:spacing w:beforeLines="50" w:afterLines="50"/>
      <w:textAlignment w:val="baseline"/>
      <w:outlineLvl w:val="3"/>
    </w:pPr>
    <w:rPr>
      <w:rFonts w:ascii="黑体" w:eastAsia="黑体"/>
      <w:kern w:val="21"/>
      <w:szCs w:val="20"/>
    </w:rPr>
  </w:style>
  <w:style w:type="paragraph" w:customStyle="1" w:styleId="afffff8">
    <w:name w:val="附录二级无"/>
    <w:basedOn w:val="afb"/>
    <w:qFormat/>
    <w:pPr>
      <w:spacing w:beforeLines="0" w:afterLines="0"/>
    </w:pPr>
    <w:rPr>
      <w:rFonts w:ascii="宋体" w:eastAsia="宋体"/>
      <w:szCs w:val="21"/>
    </w:rPr>
  </w:style>
  <w:style w:type="paragraph" w:customStyle="1" w:styleId="afffff9">
    <w:name w:val="附录公式"/>
    <w:basedOn w:val="afff4"/>
    <w:next w:val="afff4"/>
    <w:link w:val="Chard"/>
    <w:qFormat/>
  </w:style>
  <w:style w:type="character" w:customStyle="1" w:styleId="Chard">
    <w:name w:val="附录公式 Char"/>
    <w:link w:val="afffff9"/>
    <w:qFormat/>
    <w:rPr>
      <w:rFonts w:ascii="宋体"/>
      <w:sz w:val="21"/>
      <w:lang w:val="en-US" w:eastAsia="zh-CN" w:bidi="ar-SA"/>
    </w:rPr>
  </w:style>
  <w:style w:type="paragraph" w:customStyle="1" w:styleId="afffffa">
    <w:name w:val="附录公式编号制表符"/>
    <w:basedOn w:val="aff2"/>
    <w:next w:val="afff4"/>
    <w:qFormat/>
    <w:pPr>
      <w:widowControl/>
      <w:tabs>
        <w:tab w:val="center" w:pos="4201"/>
        <w:tab w:val="right" w:leader="dot" w:pos="9298"/>
      </w:tabs>
      <w:autoSpaceDE w:val="0"/>
      <w:autoSpaceDN w:val="0"/>
    </w:pPr>
    <w:rPr>
      <w:rFonts w:ascii="宋体"/>
      <w:kern w:val="0"/>
      <w:szCs w:val="20"/>
    </w:rPr>
  </w:style>
  <w:style w:type="paragraph" w:customStyle="1" w:styleId="afc">
    <w:name w:val="附录三级条标题"/>
    <w:basedOn w:val="afb"/>
    <w:next w:val="afff4"/>
    <w:qFormat/>
    <w:pPr>
      <w:numPr>
        <w:ilvl w:val="4"/>
      </w:numPr>
      <w:tabs>
        <w:tab w:val="left" w:pos="360"/>
      </w:tabs>
      <w:outlineLvl w:val="4"/>
    </w:pPr>
  </w:style>
  <w:style w:type="paragraph" w:customStyle="1" w:styleId="afffffb">
    <w:name w:val="附录三级无"/>
    <w:basedOn w:val="afc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0">
    <w:name w:val="附录数字编号列项（二级）"/>
    <w:qFormat/>
    <w:pPr>
      <w:numPr>
        <w:ilvl w:val="1"/>
        <w:numId w:val="13"/>
      </w:numPr>
    </w:pPr>
    <w:rPr>
      <w:rFonts w:ascii="宋体"/>
      <w:sz w:val="21"/>
    </w:rPr>
  </w:style>
  <w:style w:type="paragraph" w:customStyle="1" w:styleId="afd">
    <w:name w:val="附录四级条标题"/>
    <w:basedOn w:val="afc"/>
    <w:next w:val="afff4"/>
    <w:qFormat/>
    <w:pPr>
      <w:numPr>
        <w:ilvl w:val="5"/>
      </w:numPr>
      <w:outlineLvl w:val="5"/>
    </w:pPr>
  </w:style>
  <w:style w:type="paragraph" w:customStyle="1" w:styleId="afffffc">
    <w:name w:val="附录四级无"/>
    <w:basedOn w:val="afd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a">
    <w:name w:val="附录图标号"/>
    <w:basedOn w:val="aff2"/>
    <w:qFormat/>
    <w:pPr>
      <w:keepNext/>
      <w:pageBreakBefore/>
      <w:widowControl/>
      <w:numPr>
        <w:numId w:val="14"/>
      </w:numPr>
      <w:spacing w:line="14" w:lineRule="exact"/>
      <w:ind w:left="0" w:firstLine="363"/>
      <w:jc w:val="center"/>
      <w:outlineLvl w:val="0"/>
    </w:pPr>
    <w:rPr>
      <w:color w:val="FFFFFF"/>
    </w:rPr>
  </w:style>
  <w:style w:type="paragraph" w:customStyle="1" w:styleId="ab">
    <w:name w:val="附录图标题"/>
    <w:basedOn w:val="aff2"/>
    <w:next w:val="afff4"/>
    <w:qFormat/>
    <w:pPr>
      <w:numPr>
        <w:ilvl w:val="1"/>
        <w:numId w:val="14"/>
      </w:numPr>
      <w:tabs>
        <w:tab w:val="left" w:pos="363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e">
    <w:name w:val="附录五级条标题"/>
    <w:basedOn w:val="afd"/>
    <w:next w:val="afff4"/>
    <w:qFormat/>
    <w:pPr>
      <w:numPr>
        <w:ilvl w:val="6"/>
      </w:numPr>
      <w:outlineLvl w:val="6"/>
    </w:pPr>
  </w:style>
  <w:style w:type="paragraph" w:customStyle="1" w:styleId="afffffd">
    <w:name w:val="附录五级无"/>
    <w:basedOn w:val="afe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9">
    <w:name w:val="附录章标题"/>
    <w:next w:val="afff4"/>
    <w:qFormat/>
    <w:pPr>
      <w:numPr>
        <w:ilvl w:val="1"/>
        <w:numId w:val="11"/>
      </w:numPr>
      <w:tabs>
        <w:tab w:val="left" w:pos="360"/>
      </w:tabs>
      <w:wordWrap w:val="0"/>
      <w:overflowPunct w:val="0"/>
      <w:autoSpaceDE w:val="0"/>
      <w:spacing w:beforeLines="100" w:afterLines="10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a">
    <w:name w:val="附录一级条标题"/>
    <w:basedOn w:val="af9"/>
    <w:next w:val="afff4"/>
    <w:qFormat/>
    <w:pPr>
      <w:numPr>
        <w:ilvl w:val="2"/>
      </w:numPr>
      <w:autoSpaceDN w:val="0"/>
      <w:spacing w:beforeLines="50" w:afterLines="50"/>
      <w:outlineLvl w:val="2"/>
    </w:pPr>
  </w:style>
  <w:style w:type="paragraph" w:customStyle="1" w:styleId="afffffe">
    <w:name w:val="附录一级无"/>
    <w:basedOn w:val="afa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">
    <w:name w:val="附录字母编号列项（一级）"/>
    <w:qFormat/>
    <w:pPr>
      <w:numPr>
        <w:numId w:val="13"/>
      </w:numPr>
    </w:pPr>
    <w:rPr>
      <w:rFonts w:ascii="宋体"/>
      <w:sz w:val="21"/>
    </w:rPr>
  </w:style>
  <w:style w:type="paragraph" w:customStyle="1" w:styleId="affffff">
    <w:name w:val="列项说明"/>
    <w:basedOn w:val="aff2"/>
    <w:qFormat/>
    <w:pPr>
      <w:adjustRightInd w:val="0"/>
      <w:spacing w:line="320" w:lineRule="exact"/>
      <w:ind w:leftChars="200" w:left="400" w:hangingChars="200" w:hanging="200"/>
      <w:jc w:val="left"/>
      <w:textAlignment w:val="baseline"/>
    </w:pPr>
    <w:rPr>
      <w:rFonts w:ascii="宋体"/>
      <w:kern w:val="0"/>
      <w:szCs w:val="20"/>
    </w:rPr>
  </w:style>
  <w:style w:type="paragraph" w:customStyle="1" w:styleId="affffff0">
    <w:name w:val="列项说明数字编号"/>
    <w:qFormat/>
    <w:pPr>
      <w:ind w:leftChars="400" w:left="600" w:hangingChars="200" w:hanging="200"/>
    </w:pPr>
    <w:rPr>
      <w:rFonts w:ascii="宋体"/>
      <w:sz w:val="21"/>
    </w:rPr>
  </w:style>
  <w:style w:type="paragraph" w:customStyle="1" w:styleId="affffff1">
    <w:name w:val="目次、索引正文"/>
    <w:qFormat/>
    <w:pPr>
      <w:spacing w:line="320" w:lineRule="exact"/>
      <w:jc w:val="both"/>
    </w:pPr>
    <w:rPr>
      <w:rFonts w:ascii="宋体"/>
      <w:sz w:val="21"/>
    </w:rPr>
  </w:style>
  <w:style w:type="paragraph" w:customStyle="1" w:styleId="affffff2">
    <w:name w:val="其他标准标志"/>
    <w:basedOn w:val="affff6"/>
    <w:qFormat/>
    <w:pPr>
      <w:framePr w:w="6101" w:wrap="around" w:vAnchor="page" w:hAnchor="page" w:x="4673" w:y="942"/>
    </w:pPr>
    <w:rPr>
      <w:w w:val="130"/>
    </w:rPr>
  </w:style>
  <w:style w:type="paragraph" w:customStyle="1" w:styleId="affffff3">
    <w:name w:val="其他标准称谓"/>
    <w:next w:val="aff2"/>
    <w:qFormat/>
    <w:pPr>
      <w:framePr w:hSpace="181" w:vSpace="181" w:wrap="around" w:vAnchor="page" w:hAnchor="page" w:x="1419" w:y="2286" w:anchorLock="1"/>
      <w:spacing w:line="0" w:lineRule="atLeast"/>
      <w:jc w:val="distribute"/>
    </w:pPr>
    <w:rPr>
      <w:rFonts w:ascii="黑体" w:eastAsia="黑体" w:hAnsi="宋体"/>
      <w:spacing w:val="-40"/>
      <w:sz w:val="48"/>
      <w:szCs w:val="52"/>
    </w:rPr>
  </w:style>
  <w:style w:type="paragraph" w:customStyle="1" w:styleId="affffff4">
    <w:name w:val="其他发布部门"/>
    <w:basedOn w:val="affffe"/>
    <w:qFormat/>
    <w:pPr>
      <w:framePr w:wrap="around" w:y="15310"/>
      <w:spacing w:line="0" w:lineRule="atLeast"/>
    </w:pPr>
    <w:rPr>
      <w:rFonts w:ascii="黑体" w:eastAsia="黑体"/>
      <w:b w:val="0"/>
    </w:rPr>
  </w:style>
  <w:style w:type="paragraph" w:customStyle="1" w:styleId="affffff5">
    <w:name w:val="前言、引言标题"/>
    <w:next w:val="afff4"/>
    <w:qFormat/>
    <w:pPr>
      <w:keepNext/>
      <w:pageBreakBefore/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ffffff6">
    <w:name w:val="三级无"/>
    <w:basedOn w:val="a7"/>
    <w:qFormat/>
    <w:pPr>
      <w:spacing w:beforeLines="0" w:afterLines="0"/>
    </w:pPr>
    <w:rPr>
      <w:rFonts w:ascii="宋体" w:eastAsia="宋体"/>
    </w:rPr>
  </w:style>
  <w:style w:type="paragraph" w:customStyle="1" w:styleId="affffff7">
    <w:name w:val="实施日期"/>
    <w:basedOn w:val="afffff"/>
    <w:qFormat/>
    <w:pPr>
      <w:framePr w:wrap="around" w:vAnchor="page" w:hAnchor="text"/>
      <w:jc w:val="right"/>
    </w:pPr>
  </w:style>
  <w:style w:type="paragraph" w:customStyle="1" w:styleId="affffff8">
    <w:name w:val="示例后文字"/>
    <w:basedOn w:val="afff4"/>
    <w:next w:val="afff4"/>
    <w:qFormat/>
    <w:pPr>
      <w:ind w:firstLine="360"/>
    </w:pPr>
    <w:rPr>
      <w:sz w:val="18"/>
    </w:rPr>
  </w:style>
  <w:style w:type="paragraph" w:customStyle="1" w:styleId="a0">
    <w:name w:val="首示例"/>
    <w:next w:val="afff4"/>
    <w:link w:val="Chare"/>
    <w:qFormat/>
    <w:pPr>
      <w:numPr>
        <w:numId w:val="15"/>
      </w:numPr>
      <w:tabs>
        <w:tab w:val="left" w:pos="360"/>
      </w:tabs>
      <w:ind w:firstLine="0"/>
    </w:pPr>
    <w:rPr>
      <w:rFonts w:ascii="宋体" w:hAnsi="宋体"/>
      <w:kern w:val="2"/>
      <w:sz w:val="18"/>
      <w:szCs w:val="18"/>
    </w:rPr>
  </w:style>
  <w:style w:type="character" w:customStyle="1" w:styleId="Chare">
    <w:name w:val="首示例 Char"/>
    <w:link w:val="a0"/>
    <w:rPr>
      <w:rFonts w:ascii="宋体" w:hAnsi="宋体"/>
      <w:kern w:val="2"/>
      <w:sz w:val="18"/>
      <w:szCs w:val="18"/>
    </w:rPr>
  </w:style>
  <w:style w:type="paragraph" w:customStyle="1" w:styleId="affffff9">
    <w:name w:val="四级无"/>
    <w:basedOn w:val="a8"/>
    <w:pPr>
      <w:spacing w:beforeLines="0" w:afterLines="0"/>
    </w:pPr>
    <w:rPr>
      <w:rFonts w:ascii="宋体" w:eastAsia="宋体"/>
    </w:rPr>
  </w:style>
  <w:style w:type="paragraph" w:customStyle="1" w:styleId="affffffa">
    <w:name w:val="条文脚注"/>
    <w:basedOn w:val="af"/>
    <w:pPr>
      <w:numPr>
        <w:numId w:val="0"/>
      </w:numPr>
      <w:jc w:val="both"/>
    </w:pPr>
  </w:style>
  <w:style w:type="paragraph" w:customStyle="1" w:styleId="affffffb">
    <w:name w:val="图标脚注说明"/>
    <w:basedOn w:val="afff4"/>
    <w:pPr>
      <w:ind w:left="840" w:firstLineChars="0" w:hanging="420"/>
    </w:pPr>
    <w:rPr>
      <w:sz w:val="18"/>
      <w:szCs w:val="18"/>
    </w:rPr>
  </w:style>
  <w:style w:type="paragraph" w:customStyle="1" w:styleId="a2">
    <w:name w:val="图表脚注说明"/>
    <w:basedOn w:val="aff2"/>
    <w:pPr>
      <w:numPr>
        <w:numId w:val="16"/>
      </w:numPr>
    </w:pPr>
    <w:rPr>
      <w:rFonts w:ascii="宋体"/>
      <w:sz w:val="18"/>
      <w:szCs w:val="18"/>
    </w:rPr>
  </w:style>
  <w:style w:type="paragraph" w:customStyle="1" w:styleId="affffffc">
    <w:name w:val="图的脚注"/>
    <w:next w:val="afff4"/>
    <w:qFormat/>
    <w:pPr>
      <w:widowControl w:val="0"/>
      <w:ind w:leftChars="200" w:left="840" w:hangingChars="200" w:hanging="420"/>
      <w:jc w:val="both"/>
    </w:pPr>
    <w:rPr>
      <w:rFonts w:ascii="宋体"/>
      <w:sz w:val="18"/>
    </w:rPr>
  </w:style>
  <w:style w:type="paragraph" w:customStyle="1" w:styleId="affffffd">
    <w:name w:val="文献分类号"/>
    <w:pPr>
      <w:framePr w:hSpace="180" w:vSpace="180" w:wrap="around" w:hAnchor="margin" w:y="1" w:anchorLock="1"/>
      <w:widowControl w:val="0"/>
      <w:textAlignment w:val="center"/>
    </w:pPr>
    <w:rPr>
      <w:rFonts w:ascii="黑体" w:eastAsia="黑体"/>
      <w:sz w:val="21"/>
      <w:szCs w:val="21"/>
    </w:rPr>
  </w:style>
  <w:style w:type="paragraph" w:customStyle="1" w:styleId="affffffe">
    <w:name w:val="五级无"/>
    <w:basedOn w:val="a9"/>
    <w:pPr>
      <w:spacing w:beforeLines="0" w:afterLines="0"/>
    </w:pPr>
    <w:rPr>
      <w:rFonts w:ascii="宋体" w:eastAsia="宋体"/>
    </w:rPr>
  </w:style>
  <w:style w:type="paragraph" w:customStyle="1" w:styleId="afffffff">
    <w:name w:val="一级无"/>
    <w:basedOn w:val="a5"/>
    <w:qFormat/>
    <w:pPr>
      <w:spacing w:beforeLines="0" w:afterLines="0"/>
    </w:pPr>
    <w:rPr>
      <w:rFonts w:ascii="宋体" w:eastAsia="宋体"/>
    </w:rPr>
  </w:style>
  <w:style w:type="paragraph" w:customStyle="1" w:styleId="af7">
    <w:name w:val="正文表标题"/>
    <w:next w:val="afff4"/>
    <w:pPr>
      <w:numPr>
        <w:numId w:val="17"/>
      </w:numPr>
      <w:tabs>
        <w:tab w:val="left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fff0">
    <w:name w:val="正文公式编号制表符"/>
    <w:basedOn w:val="afff4"/>
    <w:next w:val="afff4"/>
    <w:qFormat/>
    <w:pPr>
      <w:ind w:firstLineChars="0" w:firstLine="0"/>
    </w:pPr>
  </w:style>
  <w:style w:type="paragraph" w:customStyle="1" w:styleId="af4">
    <w:name w:val="正文图标题"/>
    <w:next w:val="afff4"/>
    <w:pPr>
      <w:numPr>
        <w:numId w:val="18"/>
      </w:numPr>
      <w:tabs>
        <w:tab w:val="left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fff1">
    <w:name w:val="终结线"/>
    <w:basedOn w:val="aff2"/>
    <w:pPr>
      <w:framePr w:hSpace="181" w:vSpace="181" w:wrap="around" w:vAnchor="text" w:hAnchor="margin" w:xAlign="center" w:y="285"/>
    </w:pPr>
  </w:style>
  <w:style w:type="paragraph" w:customStyle="1" w:styleId="afffffff2">
    <w:name w:val="其他发布日期"/>
    <w:basedOn w:val="afffff"/>
    <w:pPr>
      <w:framePr w:wrap="around" w:vAnchor="page" w:hAnchor="text" w:x="1419"/>
    </w:pPr>
  </w:style>
  <w:style w:type="paragraph" w:customStyle="1" w:styleId="afffffff3">
    <w:name w:val="其他实施日期"/>
    <w:basedOn w:val="affffff7"/>
    <w:pPr>
      <w:framePr w:wrap="around"/>
    </w:pPr>
  </w:style>
  <w:style w:type="paragraph" w:customStyle="1" w:styleId="24">
    <w:name w:val="封面标准名称2"/>
    <w:basedOn w:val="afffff1"/>
    <w:pPr>
      <w:framePr w:wrap="around" w:y="4469"/>
      <w:spacing w:beforeLines="630"/>
    </w:pPr>
  </w:style>
  <w:style w:type="paragraph" w:customStyle="1" w:styleId="25">
    <w:name w:val="封面标准英文名称2"/>
    <w:basedOn w:val="afffff2"/>
    <w:pPr>
      <w:framePr w:wrap="around" w:y="4469"/>
    </w:pPr>
  </w:style>
  <w:style w:type="paragraph" w:customStyle="1" w:styleId="26">
    <w:name w:val="封面一致性程度标识2"/>
    <w:basedOn w:val="afffff3"/>
    <w:pPr>
      <w:framePr w:wrap="around" w:y="4469"/>
    </w:pPr>
  </w:style>
  <w:style w:type="paragraph" w:customStyle="1" w:styleId="27">
    <w:name w:val="封面标准文稿类别2"/>
    <w:basedOn w:val="afffff4"/>
    <w:pPr>
      <w:framePr w:wrap="around" w:y="4469"/>
    </w:pPr>
  </w:style>
  <w:style w:type="paragraph" w:customStyle="1" w:styleId="28">
    <w:name w:val="封面标准文稿编辑信息2"/>
    <w:basedOn w:val="afffff5"/>
    <w:pPr>
      <w:framePr w:wrap="around" w:y="4469"/>
    </w:pPr>
  </w:style>
  <w:style w:type="character" w:customStyle="1" w:styleId="1Char">
    <w:name w:val="标题 1 Char"/>
    <w:link w:val="1"/>
    <w:rPr>
      <w:rFonts w:eastAsia="黑体"/>
      <w:bCs/>
      <w:kern w:val="44"/>
      <w:sz w:val="21"/>
      <w:szCs w:val="44"/>
    </w:rPr>
  </w:style>
  <w:style w:type="character" w:customStyle="1" w:styleId="2Char">
    <w:name w:val="标题 2 Char"/>
    <w:link w:val="2"/>
    <w:rPr>
      <w:rFonts w:ascii="Arial" w:eastAsia="黑体" w:hAnsi="Arial"/>
      <w:bCs/>
      <w:kern w:val="2"/>
      <w:sz w:val="21"/>
      <w:szCs w:val="32"/>
    </w:rPr>
  </w:style>
  <w:style w:type="character" w:customStyle="1" w:styleId="3Char">
    <w:name w:val="标题 3 Char"/>
    <w:link w:val="3"/>
    <w:rPr>
      <w:bCs/>
      <w:kern w:val="2"/>
      <w:sz w:val="21"/>
      <w:szCs w:val="32"/>
    </w:rPr>
  </w:style>
  <w:style w:type="character" w:customStyle="1" w:styleId="4Char">
    <w:name w:val="标题 4 Char"/>
    <w:link w:val="4"/>
    <w:rPr>
      <w:rFonts w:ascii="Arial" w:hAnsi="Arial"/>
      <w:bCs/>
      <w:kern w:val="2"/>
      <w:sz w:val="21"/>
      <w:szCs w:val="28"/>
    </w:rPr>
  </w:style>
  <w:style w:type="character" w:customStyle="1" w:styleId="5Char">
    <w:name w:val="标题 5 Char"/>
    <w:link w:val="5"/>
    <w:rPr>
      <w:bCs/>
      <w:kern w:val="2"/>
      <w:sz w:val="21"/>
      <w:szCs w:val="28"/>
    </w:rPr>
  </w:style>
  <w:style w:type="character" w:customStyle="1" w:styleId="6Char">
    <w:name w:val="标题 6 Char"/>
    <w:link w:val="6"/>
    <w:rPr>
      <w:rFonts w:ascii="Arial" w:eastAsia="黑体" w:hAnsi="Arial"/>
      <w:b/>
      <w:bCs/>
      <w:kern w:val="2"/>
      <w:sz w:val="24"/>
      <w:szCs w:val="24"/>
    </w:rPr>
  </w:style>
  <w:style w:type="character" w:customStyle="1" w:styleId="7Char">
    <w:name w:val="标题 7 Char"/>
    <w:link w:val="7"/>
    <w:rPr>
      <w:b/>
      <w:bCs/>
      <w:kern w:val="2"/>
      <w:sz w:val="24"/>
      <w:szCs w:val="24"/>
    </w:rPr>
  </w:style>
  <w:style w:type="character" w:customStyle="1" w:styleId="8Char">
    <w:name w:val="标题 8 Char"/>
    <w:link w:val="8"/>
    <w:rPr>
      <w:rFonts w:ascii="Arial" w:eastAsia="黑体" w:hAnsi="Arial"/>
      <w:kern w:val="2"/>
      <w:sz w:val="24"/>
      <w:szCs w:val="24"/>
    </w:rPr>
  </w:style>
  <w:style w:type="character" w:customStyle="1" w:styleId="9Char">
    <w:name w:val="标题 9 Char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858D7CFB-ED40-4347-BF05-701D383B685F">
    <w:name w:val="标准称谓[858D7CFB-ED40-4347-BF05-701D383B685F]"/>
    <w:link w:val="affff7"/>
    <w:rPr>
      <w:rFonts w:ascii="宋体"/>
      <w:b/>
      <w:bCs/>
      <w:spacing w:val="20"/>
      <w:w w:val="148"/>
      <w:sz w:val="48"/>
      <w:lang w:bidi="ar-SA"/>
    </w:rPr>
  </w:style>
  <w:style w:type="character" w:customStyle="1" w:styleId="afffffff4">
    <w:name w:val="个人答复风格"/>
    <w:rPr>
      <w:rFonts w:ascii="Arial" w:eastAsia="宋体" w:hAnsi="Arial" w:cs="Arial"/>
      <w:color w:val="auto"/>
      <w:sz w:val="20"/>
    </w:rPr>
  </w:style>
  <w:style w:type="paragraph" w:customStyle="1" w:styleId="Style158">
    <w:name w:val="_Style 158"/>
    <w:pPr>
      <w:widowControl w:val="0"/>
      <w:jc w:val="both"/>
    </w:pPr>
    <w:rPr>
      <w:kern w:val="2"/>
      <w:sz w:val="21"/>
      <w:szCs w:val="24"/>
    </w:rPr>
  </w:style>
  <w:style w:type="character" w:customStyle="1" w:styleId="afffffff5">
    <w:name w:val="个人撰写风格"/>
    <w:rPr>
      <w:rFonts w:ascii="Arial" w:eastAsia="宋体" w:hAnsi="Arial" w:cs="Arial"/>
      <w:color w:val="auto"/>
      <w:sz w:val="20"/>
    </w:rPr>
  </w:style>
  <w:style w:type="paragraph" w:customStyle="1" w:styleId="10">
    <w:name w:val="样式1"/>
    <w:basedOn w:val="aff2"/>
    <w:pPr>
      <w:numPr>
        <w:numId w:val="19"/>
      </w:numPr>
    </w:pPr>
  </w:style>
  <w:style w:type="character" w:customStyle="1" w:styleId="HTMLChar0">
    <w:name w:val="HTML 预设格式 Char"/>
    <w:link w:val="HTML0"/>
    <w:rPr>
      <w:rFonts w:ascii="Courier New" w:hAnsi="Courier New" w:cs="Courier New"/>
      <w:kern w:val="2"/>
    </w:rPr>
  </w:style>
  <w:style w:type="paragraph" w:customStyle="1" w:styleId="afffffff6">
    <w:name w:val="图表脚注"/>
    <w:next w:val="afff4"/>
    <w:pPr>
      <w:ind w:leftChars="200" w:left="300" w:hangingChars="100" w:hanging="100"/>
      <w:jc w:val="both"/>
    </w:pPr>
    <w:rPr>
      <w:rFonts w:ascii="宋体"/>
      <w:sz w:val="18"/>
    </w:rPr>
  </w:style>
  <w:style w:type="character" w:customStyle="1" w:styleId="HTMLChar">
    <w:name w:val="HTML 地址 Char"/>
    <w:link w:val="HTML"/>
    <w:rPr>
      <w:i/>
      <w:iCs/>
      <w:kern w:val="2"/>
      <w:sz w:val="21"/>
      <w:szCs w:val="24"/>
    </w:rPr>
  </w:style>
  <w:style w:type="character" w:customStyle="1" w:styleId="Charb">
    <w:name w:val="标题 Char"/>
    <w:link w:val="afff7"/>
    <w:rPr>
      <w:rFonts w:ascii="Arial" w:hAnsi="Arial" w:cs="Arial"/>
      <w:b/>
      <w:bCs/>
      <w:kern w:val="2"/>
      <w:sz w:val="32"/>
      <w:szCs w:val="32"/>
    </w:rPr>
  </w:style>
  <w:style w:type="character" w:customStyle="1" w:styleId="Char3">
    <w:name w:val="正文文本缩进 Char"/>
    <w:link w:val="affc"/>
    <w:rPr>
      <w:kern w:val="2"/>
      <w:sz w:val="21"/>
      <w:szCs w:val="24"/>
    </w:rPr>
  </w:style>
  <w:style w:type="character" w:customStyle="1" w:styleId="Char5">
    <w:name w:val="日期 Char"/>
    <w:link w:val="affe"/>
    <w:qFormat/>
    <w:rPr>
      <w:kern w:val="2"/>
      <w:sz w:val="21"/>
      <w:szCs w:val="24"/>
    </w:rPr>
  </w:style>
  <w:style w:type="character" w:customStyle="1" w:styleId="Char1">
    <w:name w:val="文档结构图 Char"/>
    <w:link w:val="affa"/>
    <w:uiPriority w:val="99"/>
    <w:rPr>
      <w:kern w:val="2"/>
      <w:sz w:val="21"/>
      <w:szCs w:val="24"/>
      <w:shd w:val="clear" w:color="auto" w:fill="000080"/>
    </w:rPr>
  </w:style>
  <w:style w:type="paragraph" w:customStyle="1" w:styleId="p16">
    <w:name w:val="p16"/>
    <w:basedOn w:val="aff2"/>
    <w:pPr>
      <w:widowControl/>
      <w:ind w:firstLine="420"/>
    </w:pPr>
    <w:rPr>
      <w:rFonts w:ascii="Arial" w:hAnsi="Arial"/>
      <w:kern w:val="0"/>
      <w:szCs w:val="20"/>
    </w:rPr>
  </w:style>
  <w:style w:type="paragraph" w:customStyle="1" w:styleId="MainTitle">
    <w:name w:val="Main Title"/>
    <w:basedOn w:val="aff2"/>
    <w:pPr>
      <w:spacing w:before="480" w:after="60"/>
      <w:jc w:val="center"/>
    </w:pPr>
    <w:rPr>
      <w:rFonts w:ascii="Arial" w:hAnsi="Arial"/>
      <w:b/>
      <w:kern w:val="28"/>
      <w:sz w:val="32"/>
      <w:szCs w:val="20"/>
      <w:lang w:eastAsia="en-US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宋体"/>
      <w:color w:val="000000"/>
      <w:sz w:val="24"/>
    </w:rPr>
  </w:style>
  <w:style w:type="paragraph" w:customStyle="1" w:styleId="Bullet1">
    <w:name w:val="Bullet1"/>
    <w:basedOn w:val="aff2"/>
    <w:pPr>
      <w:spacing w:line="240" w:lineRule="atLeast"/>
      <w:ind w:left="720" w:hanging="432"/>
      <w:jc w:val="left"/>
    </w:pPr>
    <w:rPr>
      <w:kern w:val="0"/>
      <w:sz w:val="20"/>
      <w:szCs w:val="20"/>
      <w:lang w:eastAsia="en-US"/>
    </w:rPr>
  </w:style>
  <w:style w:type="character" w:customStyle="1" w:styleId="2Char0">
    <w:name w:val="正文文本 2 Char"/>
    <w:link w:val="21"/>
    <w:rPr>
      <w:i/>
      <w:color w:val="0000FF"/>
      <w:lang w:eastAsia="en-US"/>
    </w:rPr>
  </w:style>
  <w:style w:type="paragraph" w:customStyle="1" w:styleId="Paragraph3">
    <w:name w:val="Paragraph3"/>
    <w:basedOn w:val="aff2"/>
    <w:pPr>
      <w:spacing w:before="80"/>
      <w:ind w:left="1530"/>
    </w:pPr>
    <w:rPr>
      <w:kern w:val="0"/>
      <w:sz w:val="20"/>
      <w:szCs w:val="20"/>
      <w:lang w:eastAsia="en-US"/>
    </w:rPr>
  </w:style>
  <w:style w:type="paragraph" w:customStyle="1" w:styleId="Bullet2">
    <w:name w:val="Bullet2"/>
    <w:basedOn w:val="aff2"/>
    <w:pPr>
      <w:spacing w:line="240" w:lineRule="atLeast"/>
      <w:ind w:left="1440" w:hanging="360"/>
      <w:jc w:val="left"/>
    </w:pPr>
    <w:rPr>
      <w:color w:val="000080"/>
      <w:kern w:val="0"/>
      <w:sz w:val="20"/>
      <w:szCs w:val="20"/>
      <w:lang w:eastAsia="en-US"/>
    </w:rPr>
  </w:style>
  <w:style w:type="paragraph" w:customStyle="1" w:styleId="infoblue">
    <w:name w:val="infoblue"/>
    <w:basedOn w:val="aff2"/>
    <w:pPr>
      <w:widowControl/>
      <w:spacing w:after="120" w:line="240" w:lineRule="atLeast"/>
      <w:ind w:left="720"/>
      <w:jc w:val="left"/>
    </w:pPr>
    <w:rPr>
      <w:rFonts w:eastAsia="Arial Unicode MS"/>
      <w:i/>
      <w:color w:val="0000FF"/>
      <w:kern w:val="0"/>
      <w:sz w:val="20"/>
      <w:szCs w:val="20"/>
      <w:lang w:eastAsia="en-US"/>
    </w:rPr>
  </w:style>
  <w:style w:type="paragraph" w:customStyle="1" w:styleId="Paragraph1">
    <w:name w:val="Paragraph1"/>
    <w:basedOn w:val="aff2"/>
    <w:pPr>
      <w:spacing w:before="80"/>
    </w:pPr>
    <w:rPr>
      <w:kern w:val="0"/>
      <w:sz w:val="20"/>
      <w:szCs w:val="20"/>
      <w:lang w:eastAsia="en-US"/>
    </w:rPr>
  </w:style>
  <w:style w:type="paragraph" w:customStyle="1" w:styleId="p0">
    <w:name w:val="p0"/>
    <w:basedOn w:val="aff2"/>
    <w:pPr>
      <w:widowControl/>
    </w:pPr>
    <w:rPr>
      <w:kern w:val="0"/>
      <w:szCs w:val="20"/>
    </w:rPr>
  </w:style>
  <w:style w:type="character" w:customStyle="1" w:styleId="Char2">
    <w:name w:val="正文文本 Char"/>
    <w:link w:val="affb"/>
    <w:rPr>
      <w:lang w:eastAsia="en-US"/>
    </w:rPr>
  </w:style>
  <w:style w:type="character" w:customStyle="1" w:styleId="Char0">
    <w:name w:val="批注文字 Char"/>
    <w:link w:val="aff7"/>
    <w:rPr>
      <w:kern w:val="2"/>
    </w:rPr>
  </w:style>
  <w:style w:type="paragraph" w:customStyle="1" w:styleId="xl26">
    <w:name w:val="xl26"/>
    <w:basedOn w:val="aff2"/>
    <w:pPr>
      <w:widowControl/>
      <w:spacing w:before="100" w:beforeAutospacing="1" w:after="100" w:afterAutospacing="1" w:line="360" w:lineRule="auto"/>
    </w:pPr>
    <w:rPr>
      <w:rFonts w:ascii="Arial Unicode MS" w:eastAsia="Arial Unicode MS" w:hAnsi="Arial Unicode MS"/>
      <w:kern w:val="0"/>
      <w:sz w:val="20"/>
      <w:szCs w:val="20"/>
    </w:rPr>
  </w:style>
  <w:style w:type="paragraph" w:customStyle="1" w:styleId="Paragraph4">
    <w:name w:val="Paragraph4"/>
    <w:basedOn w:val="aff2"/>
    <w:pPr>
      <w:spacing w:before="80"/>
      <w:ind w:left="2250"/>
    </w:pPr>
    <w:rPr>
      <w:kern w:val="0"/>
      <w:sz w:val="20"/>
      <w:szCs w:val="20"/>
      <w:lang w:eastAsia="en-US"/>
    </w:rPr>
  </w:style>
  <w:style w:type="paragraph" w:customStyle="1" w:styleId="Body">
    <w:name w:val="Body"/>
    <w:basedOn w:val="aff2"/>
    <w:pPr>
      <w:widowControl/>
      <w:spacing w:before="120"/>
    </w:pPr>
    <w:rPr>
      <w:rFonts w:ascii="Book Antiqua" w:hAnsi="Book Antiqua"/>
      <w:kern w:val="0"/>
      <w:sz w:val="20"/>
      <w:szCs w:val="20"/>
      <w:lang w:eastAsia="en-US"/>
    </w:rPr>
  </w:style>
  <w:style w:type="paragraph" w:customStyle="1" w:styleId="Tabletext">
    <w:name w:val="Tabletext"/>
    <w:basedOn w:val="aff2"/>
    <w:pPr>
      <w:keepLines/>
      <w:spacing w:after="120" w:line="240" w:lineRule="atLeast"/>
      <w:jc w:val="left"/>
    </w:pPr>
    <w:rPr>
      <w:kern w:val="0"/>
      <w:sz w:val="20"/>
      <w:szCs w:val="20"/>
      <w:lang w:eastAsia="en-US"/>
    </w:rPr>
  </w:style>
  <w:style w:type="paragraph" w:customStyle="1" w:styleId="Paragraph2">
    <w:name w:val="Paragraph2"/>
    <w:basedOn w:val="aff2"/>
    <w:pPr>
      <w:spacing w:before="80" w:line="240" w:lineRule="atLeast"/>
      <w:ind w:left="720"/>
    </w:pPr>
    <w:rPr>
      <w:color w:val="000000"/>
      <w:kern w:val="0"/>
      <w:sz w:val="20"/>
      <w:szCs w:val="20"/>
      <w:lang w:val="en-AU" w:eastAsia="en-US"/>
    </w:rPr>
  </w:style>
  <w:style w:type="paragraph" w:customStyle="1" w:styleId="InfoBlue0">
    <w:name w:val="InfoBlue"/>
    <w:basedOn w:val="aff2"/>
    <w:next w:val="affb"/>
    <w:pPr>
      <w:spacing w:after="120" w:line="240" w:lineRule="atLeast"/>
      <w:ind w:left="720"/>
      <w:jc w:val="left"/>
    </w:pPr>
    <w:rPr>
      <w:i/>
      <w:color w:val="0000FF"/>
      <w:kern w:val="0"/>
      <w:sz w:val="20"/>
      <w:szCs w:val="20"/>
      <w:lang w:eastAsia="en-US"/>
    </w:rPr>
  </w:style>
  <w:style w:type="character" w:customStyle="1" w:styleId="Chara">
    <w:name w:val="副标题 Char"/>
    <w:link w:val="afff5"/>
    <w:uiPriority w:val="11"/>
    <w:qFormat/>
    <w:rPr>
      <w:rFonts w:ascii="Arial" w:hAnsi="Arial"/>
      <w:i/>
      <w:sz w:val="36"/>
      <w:lang w:val="en-AU" w:eastAsia="en-US"/>
    </w:rPr>
  </w:style>
  <w:style w:type="paragraph" w:customStyle="1" w:styleId="Bullet">
    <w:name w:val="Bullet"/>
    <w:basedOn w:val="aff2"/>
    <w:pPr>
      <w:widowControl/>
      <w:tabs>
        <w:tab w:val="left" w:pos="720"/>
      </w:tabs>
      <w:spacing w:before="120"/>
      <w:ind w:left="720" w:right="360"/>
    </w:pPr>
    <w:rPr>
      <w:rFonts w:ascii="Book Antiqua" w:hAnsi="Book Antiqua"/>
      <w:kern w:val="0"/>
      <w:sz w:val="20"/>
      <w:szCs w:val="20"/>
      <w:lang w:eastAsia="en-US"/>
    </w:rPr>
  </w:style>
  <w:style w:type="character" w:customStyle="1" w:styleId="Char6">
    <w:name w:val="批注框文本 Char"/>
    <w:link w:val="afff0"/>
    <w:uiPriority w:val="99"/>
    <w:rPr>
      <w:sz w:val="18"/>
      <w:szCs w:val="18"/>
      <w:lang w:eastAsia="en-US"/>
    </w:rPr>
  </w:style>
  <w:style w:type="character" w:customStyle="1" w:styleId="Char7">
    <w:name w:val="页脚 Char"/>
    <w:link w:val="afff1"/>
    <w:uiPriority w:val="99"/>
    <w:rPr>
      <w:kern w:val="2"/>
      <w:sz w:val="18"/>
      <w:szCs w:val="18"/>
    </w:rPr>
  </w:style>
  <w:style w:type="character" w:customStyle="1" w:styleId="Char">
    <w:name w:val="批注主题 Char"/>
    <w:link w:val="aff6"/>
    <w:uiPriority w:val="99"/>
    <w:rPr>
      <w:b/>
      <w:bCs/>
      <w:kern w:val="2"/>
      <w:sz w:val="21"/>
      <w:szCs w:val="24"/>
    </w:rPr>
  </w:style>
  <w:style w:type="character" w:customStyle="1" w:styleId="Char4">
    <w:name w:val="纯文本 Char"/>
    <w:link w:val="affd"/>
    <w:uiPriority w:val="99"/>
    <w:rPr>
      <w:rFonts w:ascii="宋体" w:hAnsi="Courier New"/>
      <w:kern w:val="2"/>
      <w:sz w:val="21"/>
    </w:rPr>
  </w:style>
  <w:style w:type="paragraph" w:customStyle="1" w:styleId="14">
    <w:name w:val="列出段落1"/>
    <w:basedOn w:val="aff2"/>
    <w:uiPriority w:val="34"/>
    <w:qFormat/>
    <w:pPr>
      <w:ind w:firstLineChars="200" w:firstLine="420"/>
    </w:pPr>
  </w:style>
  <w:style w:type="paragraph" w:customStyle="1" w:styleId="afffffff7">
    <w:name w:val="表格文字"/>
    <w:basedOn w:val="aff2"/>
    <w:pPr>
      <w:spacing w:beforeLines="15" w:afterLines="15"/>
    </w:pPr>
    <w:rPr>
      <w:kern w:val="0"/>
      <w:sz w:val="20"/>
    </w:rPr>
  </w:style>
  <w:style w:type="paragraph" w:customStyle="1" w:styleId="afffffff8">
    <w:name w:val="表头"/>
    <w:basedOn w:val="aff2"/>
    <w:pPr>
      <w:spacing w:beforeLines="15" w:afterLines="15"/>
      <w:jc w:val="center"/>
    </w:pPr>
    <w:rPr>
      <w:b/>
    </w:rPr>
  </w:style>
  <w:style w:type="character" w:customStyle="1" w:styleId="Charc">
    <w:name w:val="一级条标题 Char"/>
    <w:link w:val="a5"/>
    <w:rPr>
      <w:rFonts w:ascii="黑体" w:eastAsia="黑体"/>
      <w:sz w:val="21"/>
      <w:szCs w:val="21"/>
    </w:rPr>
  </w:style>
  <w:style w:type="character" w:customStyle="1" w:styleId="Char8">
    <w:name w:val="页眉 Char"/>
    <w:link w:val="afff2"/>
    <w:uiPriority w:val="99"/>
    <w:rPr>
      <w:kern w:val="2"/>
      <w:sz w:val="18"/>
      <w:szCs w:val="18"/>
    </w:rPr>
  </w:style>
  <w:style w:type="paragraph" w:customStyle="1" w:styleId="Style214">
    <w:name w:val="_Style 214"/>
    <w:qFormat/>
    <w:pPr>
      <w:widowControl w:val="0"/>
      <w:jc w:val="both"/>
    </w:pPr>
    <w:rPr>
      <w:kern w:val="2"/>
      <w:sz w:val="21"/>
      <w:szCs w:val="24"/>
    </w:rPr>
  </w:style>
  <w:style w:type="character" w:customStyle="1" w:styleId="fontstyle01">
    <w:name w:val="fontstyle01"/>
    <w:basedOn w:val="aff3"/>
    <w:rsid w:val="001C6EF5"/>
    <w:rPr>
      <w:rFonts w:ascii="宋体" w:eastAsia="宋体" w:hAnsi="宋体" w:hint="eastAsia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6.bin"/><Relationship Id="rId3" Type="http://schemas.openxmlformats.org/officeDocument/2006/relationships/customXml" Target="../customXml/item2.xml"/><Relationship Id="rId21" Type="http://schemas.openxmlformats.org/officeDocument/2006/relationships/image" Target="media/image4.emf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8.emf"/><Relationship Id="rId1" Type="http://schemas.microsoft.com/office/2006/relationships/keyMapCustomizations" Target="customizations.xml"/><Relationship Id="rId6" Type="http://schemas.microsoft.com/office/2007/relationships/stylesWithEffects" Target="stylesWithEffects.xml"/><Relationship Id="rId11" Type="http://schemas.openxmlformats.org/officeDocument/2006/relationships/header" Target="header1.xml"/><Relationship Id="rId24" Type="http://schemas.openxmlformats.org/officeDocument/2006/relationships/oleObject" Target="embeddings/oleObject5.bin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oleObject" Target="embeddings/oleObject7.bin"/><Relationship Id="rId10" Type="http://schemas.openxmlformats.org/officeDocument/2006/relationships/endnotes" Target="endnotes.xml"/><Relationship Id="rId19" Type="http://schemas.openxmlformats.org/officeDocument/2006/relationships/image" Target="media/image3.emf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oleObject" Target="embeddings/oleObject4.bin"/><Relationship Id="rId27" Type="http://schemas.openxmlformats.org/officeDocument/2006/relationships/image" Target="media/image7.emf"/><Relationship Id="rId30" Type="http://schemas.openxmlformats.org/officeDocument/2006/relationships/package" Target="embeddings/Microsoft_Visio_Drawing2211.vsdx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40"/>
    <customShpInfo spid="_x0000_s1037"/>
    <customShpInfo spid="_x0000_s1039"/>
    <customShpInfo spid="_x0000_s1038"/>
    <customShpInfo spid="_x0000_s1035"/>
    <customShpInfo spid="_x0000_s103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ED59A3B-83D9-4D30-B65F-FD2C45CC87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584</Words>
  <Characters>3331</Characters>
  <Application>Microsoft Office Word</Application>
  <DocSecurity>0</DocSecurity>
  <Lines>27</Lines>
  <Paragraphs>7</Paragraphs>
  <ScaleCrop>false</ScaleCrop>
  <LinksUpToDate>false</LinksUpToDate>
  <CharactersWithSpaces>3908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标准名称</dc:title>
  <dc:creator/>
  <cp:lastModifiedBy/>
  <cp:revision>1</cp:revision>
  <dcterms:created xsi:type="dcterms:W3CDTF">2020-03-26T06:50:00Z</dcterms:created>
  <dcterms:modified xsi:type="dcterms:W3CDTF">2020-03-26T06:50:00Z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